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1EEA6" w14:textId="77777777" w:rsidR="00FF0F6D" w:rsidRPr="00842385" w:rsidRDefault="00FF0F6D" w:rsidP="00842385">
      <w:pPr>
        <w:pStyle w:val="Titolo1"/>
        <w:spacing w:line="360" w:lineRule="auto"/>
        <w:ind w:left="0" w:right="0"/>
        <w:jc w:val="both"/>
        <w:rPr>
          <w:rFonts w:ascii="Garamond" w:hAnsi="Garamond" w:cstheme="minorHAnsi"/>
          <w:sz w:val="24"/>
          <w:szCs w:val="24"/>
        </w:rPr>
      </w:pPr>
      <w:r w:rsidRPr="00842385">
        <w:rPr>
          <w:rFonts w:ascii="Garamond" w:hAnsi="Garamond" w:cstheme="minorHAnsi"/>
          <w:sz w:val="24"/>
          <w:szCs w:val="24"/>
        </w:rPr>
        <w:t>OGGETTO: AVVISO PUBBLICO DI MOBILITÀ ESTERNA VOLONTARIA, AI SENSI DELL’ART. 30 DEL D. LGS. 30 MARZO 2001, N. 165, PER LA COPERTURA</w:t>
      </w:r>
      <w:r w:rsidRPr="00842385">
        <w:rPr>
          <w:rFonts w:ascii="Garamond" w:hAnsi="Garamond" w:cstheme="minorHAnsi"/>
          <w:spacing w:val="-14"/>
          <w:sz w:val="24"/>
          <w:szCs w:val="24"/>
        </w:rPr>
        <w:t xml:space="preserve"> </w:t>
      </w:r>
      <w:r w:rsidRPr="00842385">
        <w:rPr>
          <w:rFonts w:ascii="Garamond" w:hAnsi="Garamond" w:cstheme="minorHAnsi"/>
          <w:sz w:val="24"/>
          <w:szCs w:val="24"/>
        </w:rPr>
        <w:t>A</w:t>
      </w:r>
      <w:r w:rsidRPr="00842385">
        <w:rPr>
          <w:rFonts w:ascii="Garamond" w:hAnsi="Garamond" w:cstheme="minorHAnsi"/>
          <w:spacing w:val="-14"/>
          <w:sz w:val="24"/>
          <w:szCs w:val="24"/>
        </w:rPr>
        <w:t xml:space="preserve"> </w:t>
      </w:r>
      <w:r w:rsidRPr="00842385">
        <w:rPr>
          <w:rFonts w:ascii="Garamond" w:hAnsi="Garamond" w:cstheme="minorHAnsi"/>
          <w:sz w:val="24"/>
          <w:szCs w:val="24"/>
        </w:rPr>
        <w:t>TEMPO</w:t>
      </w:r>
      <w:r w:rsidRPr="00842385">
        <w:rPr>
          <w:rFonts w:ascii="Garamond" w:hAnsi="Garamond" w:cstheme="minorHAnsi"/>
          <w:spacing w:val="-14"/>
          <w:sz w:val="24"/>
          <w:szCs w:val="24"/>
        </w:rPr>
        <w:t xml:space="preserve"> </w:t>
      </w:r>
      <w:r w:rsidRPr="00842385">
        <w:rPr>
          <w:rFonts w:ascii="Garamond" w:hAnsi="Garamond" w:cstheme="minorHAnsi"/>
          <w:sz w:val="24"/>
          <w:szCs w:val="24"/>
        </w:rPr>
        <w:t>INDETERMINATO</w:t>
      </w:r>
      <w:r w:rsidRPr="00842385">
        <w:rPr>
          <w:rFonts w:ascii="Garamond" w:hAnsi="Garamond" w:cstheme="minorHAnsi"/>
          <w:spacing w:val="-4"/>
          <w:sz w:val="24"/>
          <w:szCs w:val="24"/>
        </w:rPr>
        <w:t xml:space="preserve"> </w:t>
      </w:r>
      <w:r w:rsidRPr="00842385">
        <w:rPr>
          <w:rFonts w:ascii="Garamond" w:hAnsi="Garamond" w:cstheme="minorHAnsi"/>
          <w:sz w:val="24"/>
          <w:szCs w:val="24"/>
        </w:rPr>
        <w:t>E</w:t>
      </w:r>
      <w:r w:rsidRPr="00842385">
        <w:rPr>
          <w:rFonts w:ascii="Garamond" w:hAnsi="Garamond" w:cstheme="minorHAnsi"/>
          <w:spacing w:val="-5"/>
          <w:sz w:val="24"/>
          <w:szCs w:val="24"/>
        </w:rPr>
        <w:t xml:space="preserve"> </w:t>
      </w:r>
      <w:r w:rsidRPr="00842385">
        <w:rPr>
          <w:rFonts w:ascii="Garamond" w:hAnsi="Garamond" w:cstheme="minorHAnsi"/>
          <w:sz w:val="24"/>
          <w:szCs w:val="24"/>
        </w:rPr>
        <w:t>PIENO DI</w:t>
      </w:r>
      <w:r w:rsidRPr="00842385">
        <w:rPr>
          <w:rFonts w:ascii="Garamond" w:hAnsi="Garamond" w:cstheme="minorHAnsi"/>
          <w:spacing w:val="-3"/>
          <w:sz w:val="24"/>
          <w:szCs w:val="24"/>
        </w:rPr>
        <w:t xml:space="preserve"> </w:t>
      </w:r>
      <w:r w:rsidRPr="00842385">
        <w:rPr>
          <w:rFonts w:ascii="Garamond" w:hAnsi="Garamond" w:cstheme="minorHAnsi"/>
          <w:sz w:val="24"/>
          <w:szCs w:val="24"/>
        </w:rPr>
        <w:t>N.</w:t>
      </w:r>
      <w:r w:rsidRPr="00842385">
        <w:rPr>
          <w:rFonts w:ascii="Garamond" w:hAnsi="Garamond" w:cstheme="minorHAnsi"/>
          <w:spacing w:val="-5"/>
          <w:sz w:val="24"/>
          <w:szCs w:val="24"/>
        </w:rPr>
        <w:t xml:space="preserve"> 1</w:t>
      </w:r>
      <w:r w:rsidRPr="00842385">
        <w:rPr>
          <w:rFonts w:ascii="Garamond" w:hAnsi="Garamond" w:cstheme="minorHAnsi"/>
          <w:spacing w:val="-4"/>
          <w:sz w:val="24"/>
          <w:szCs w:val="24"/>
        </w:rPr>
        <w:t xml:space="preserve"> </w:t>
      </w:r>
      <w:r w:rsidRPr="00842385">
        <w:rPr>
          <w:rFonts w:ascii="Garamond" w:hAnsi="Garamond" w:cstheme="minorHAnsi"/>
          <w:sz w:val="24"/>
          <w:szCs w:val="24"/>
        </w:rPr>
        <w:t>POSTO DI ASSISTENTE</w:t>
      </w:r>
      <w:r w:rsidRPr="00842385">
        <w:rPr>
          <w:rFonts w:ascii="Garamond" w:hAnsi="Garamond" w:cstheme="minorHAnsi"/>
          <w:spacing w:val="-9"/>
          <w:sz w:val="24"/>
          <w:szCs w:val="24"/>
        </w:rPr>
        <w:t xml:space="preserve"> </w:t>
      </w:r>
      <w:r w:rsidRPr="00842385">
        <w:rPr>
          <w:rFonts w:ascii="Garamond" w:hAnsi="Garamond" w:cstheme="minorHAnsi"/>
          <w:sz w:val="24"/>
          <w:szCs w:val="24"/>
        </w:rPr>
        <w:t>SOCIALE</w:t>
      </w:r>
      <w:r w:rsidRPr="00842385">
        <w:rPr>
          <w:rFonts w:ascii="Garamond" w:hAnsi="Garamond" w:cstheme="minorHAnsi"/>
          <w:spacing w:val="-5"/>
          <w:sz w:val="24"/>
          <w:szCs w:val="24"/>
        </w:rPr>
        <w:t xml:space="preserve"> </w:t>
      </w:r>
      <w:r w:rsidRPr="00842385">
        <w:rPr>
          <w:rFonts w:ascii="Garamond" w:hAnsi="Garamond" w:cstheme="minorHAnsi"/>
          <w:sz w:val="24"/>
          <w:szCs w:val="24"/>
        </w:rPr>
        <w:t>–</w:t>
      </w:r>
      <w:r w:rsidRPr="00842385">
        <w:rPr>
          <w:rFonts w:ascii="Garamond" w:hAnsi="Garamond" w:cstheme="minorHAnsi"/>
          <w:spacing w:val="-14"/>
          <w:sz w:val="24"/>
          <w:szCs w:val="24"/>
        </w:rPr>
        <w:t xml:space="preserve"> </w:t>
      </w:r>
      <w:r w:rsidRPr="00842385">
        <w:rPr>
          <w:rFonts w:ascii="Garamond" w:hAnsi="Garamond" w:cstheme="minorHAnsi"/>
          <w:sz w:val="24"/>
          <w:szCs w:val="24"/>
        </w:rPr>
        <w:t>AREA</w:t>
      </w:r>
      <w:r w:rsidRPr="00842385">
        <w:rPr>
          <w:rFonts w:ascii="Garamond" w:hAnsi="Garamond" w:cstheme="minorHAnsi"/>
          <w:spacing w:val="-14"/>
          <w:sz w:val="24"/>
          <w:szCs w:val="24"/>
        </w:rPr>
        <w:t xml:space="preserve"> </w:t>
      </w:r>
      <w:r w:rsidRPr="00842385">
        <w:rPr>
          <w:rFonts w:ascii="Garamond" w:hAnsi="Garamond" w:cstheme="minorHAnsi"/>
          <w:sz w:val="24"/>
          <w:szCs w:val="24"/>
        </w:rPr>
        <w:t>DEI</w:t>
      </w:r>
      <w:r w:rsidRPr="00842385">
        <w:rPr>
          <w:rFonts w:ascii="Garamond" w:hAnsi="Garamond" w:cstheme="minorHAnsi"/>
          <w:spacing w:val="-5"/>
          <w:sz w:val="24"/>
          <w:szCs w:val="24"/>
        </w:rPr>
        <w:t xml:space="preserve"> </w:t>
      </w:r>
      <w:r w:rsidRPr="00842385">
        <w:rPr>
          <w:rFonts w:ascii="Garamond" w:hAnsi="Garamond" w:cstheme="minorHAnsi"/>
          <w:sz w:val="24"/>
          <w:szCs w:val="24"/>
        </w:rPr>
        <w:t>FUNZIONARI</w:t>
      </w:r>
      <w:r w:rsidRPr="00842385">
        <w:rPr>
          <w:rFonts w:ascii="Garamond" w:hAnsi="Garamond" w:cstheme="minorHAnsi"/>
          <w:spacing w:val="-6"/>
          <w:sz w:val="24"/>
          <w:szCs w:val="24"/>
        </w:rPr>
        <w:t xml:space="preserve"> </w:t>
      </w:r>
      <w:r w:rsidRPr="00842385">
        <w:rPr>
          <w:rFonts w:ascii="Garamond" w:hAnsi="Garamond" w:cstheme="minorHAnsi"/>
          <w:sz w:val="24"/>
          <w:szCs w:val="24"/>
        </w:rPr>
        <w:t>E</w:t>
      </w:r>
      <w:r w:rsidRPr="00842385">
        <w:rPr>
          <w:rFonts w:ascii="Garamond" w:hAnsi="Garamond" w:cstheme="minorHAnsi"/>
          <w:spacing w:val="-8"/>
          <w:sz w:val="24"/>
          <w:szCs w:val="24"/>
        </w:rPr>
        <w:t xml:space="preserve"> </w:t>
      </w:r>
      <w:r w:rsidRPr="00842385">
        <w:rPr>
          <w:rFonts w:ascii="Garamond" w:hAnsi="Garamond" w:cstheme="minorHAnsi"/>
          <w:sz w:val="24"/>
          <w:szCs w:val="24"/>
        </w:rPr>
        <w:t>DELL’ELEVATA QUALIFICAZIONE.</w:t>
      </w:r>
    </w:p>
    <w:p w14:paraId="33BD444D" w14:textId="77777777" w:rsidR="00FF0F6D" w:rsidRPr="00842385" w:rsidRDefault="00FF0F6D" w:rsidP="00842385">
      <w:pPr>
        <w:pStyle w:val="Corpotesto"/>
        <w:spacing w:line="360" w:lineRule="auto"/>
        <w:jc w:val="both"/>
        <w:rPr>
          <w:rFonts w:ascii="Garamond" w:hAnsi="Garamond" w:cstheme="minorHAnsi"/>
          <w:b/>
          <w:sz w:val="24"/>
          <w:szCs w:val="24"/>
        </w:rPr>
      </w:pPr>
    </w:p>
    <w:p w14:paraId="7EF20A52" w14:textId="41F5DB5B" w:rsidR="00FF0F6D" w:rsidRPr="00842385" w:rsidRDefault="00FF0F6D" w:rsidP="00AB3848">
      <w:pPr>
        <w:spacing w:line="360" w:lineRule="auto"/>
        <w:jc w:val="center"/>
        <w:rPr>
          <w:rFonts w:ascii="Garamond" w:hAnsi="Garamond" w:cstheme="minorHAnsi"/>
          <w:b/>
          <w:spacing w:val="-2"/>
          <w:sz w:val="24"/>
          <w:szCs w:val="24"/>
        </w:rPr>
      </w:pPr>
      <w:r w:rsidRPr="00842385">
        <w:rPr>
          <w:rFonts w:ascii="Garamond" w:hAnsi="Garamond" w:cstheme="minorHAnsi"/>
          <w:b/>
          <w:spacing w:val="-2"/>
          <w:sz w:val="24"/>
          <w:szCs w:val="24"/>
        </w:rPr>
        <w:t>IL RESPONSABILE DELL’ AREA FINANZIARIA</w:t>
      </w:r>
    </w:p>
    <w:p w14:paraId="2682EF84" w14:textId="1128482C" w:rsidR="00FF0F6D" w:rsidRPr="00842385" w:rsidRDefault="00FF0F6D" w:rsidP="00AB3848">
      <w:pPr>
        <w:spacing w:line="360" w:lineRule="auto"/>
        <w:jc w:val="center"/>
        <w:rPr>
          <w:rFonts w:ascii="Garamond" w:hAnsi="Garamond" w:cstheme="minorHAnsi"/>
          <w:b/>
          <w:spacing w:val="-2"/>
          <w:sz w:val="24"/>
          <w:szCs w:val="24"/>
        </w:rPr>
      </w:pPr>
      <w:r w:rsidRPr="00842385">
        <w:rPr>
          <w:rFonts w:ascii="Garamond" w:hAnsi="Garamond" w:cstheme="minorHAnsi"/>
          <w:b/>
          <w:spacing w:val="-2"/>
          <w:sz w:val="24"/>
          <w:szCs w:val="24"/>
        </w:rPr>
        <w:t>-SERVIZIO PERSONALE-</w:t>
      </w:r>
    </w:p>
    <w:p w14:paraId="082B5B05" w14:textId="77777777" w:rsidR="00FF0F6D" w:rsidRPr="00842385" w:rsidRDefault="00FF0F6D" w:rsidP="00842385">
      <w:pPr>
        <w:spacing w:line="360" w:lineRule="auto"/>
        <w:jc w:val="both"/>
        <w:rPr>
          <w:rFonts w:ascii="Garamond" w:hAnsi="Garamond" w:cstheme="minorHAnsi"/>
          <w:b/>
          <w:sz w:val="24"/>
          <w:szCs w:val="24"/>
        </w:rPr>
      </w:pPr>
    </w:p>
    <w:p w14:paraId="024F8DE9" w14:textId="77777777" w:rsidR="00FF0F6D" w:rsidRPr="00842385" w:rsidRDefault="00FF0F6D" w:rsidP="00842385">
      <w:pPr>
        <w:pStyle w:val="Corpotesto"/>
        <w:spacing w:line="360" w:lineRule="auto"/>
        <w:jc w:val="both"/>
        <w:rPr>
          <w:rFonts w:ascii="Garamond" w:hAnsi="Garamond" w:cstheme="minorHAnsi"/>
          <w:b/>
          <w:bCs/>
          <w:sz w:val="24"/>
          <w:szCs w:val="24"/>
        </w:rPr>
      </w:pPr>
      <w:r w:rsidRPr="00842385">
        <w:rPr>
          <w:rFonts w:ascii="Garamond" w:hAnsi="Garamond" w:cstheme="minorHAnsi"/>
          <w:b/>
          <w:bCs/>
          <w:spacing w:val="-2"/>
          <w:sz w:val="24"/>
          <w:szCs w:val="24"/>
        </w:rPr>
        <w:t>VISTI:</w:t>
      </w:r>
    </w:p>
    <w:p w14:paraId="4103D4DF" w14:textId="77777777" w:rsidR="00FF0F6D" w:rsidRPr="00842385" w:rsidRDefault="00FF0F6D" w:rsidP="00842385">
      <w:pPr>
        <w:pStyle w:val="Paragrafoelenco"/>
        <w:numPr>
          <w:ilvl w:val="0"/>
          <w:numId w:val="15"/>
        </w:numPr>
        <w:tabs>
          <w:tab w:val="left" w:pos="239"/>
        </w:tabs>
        <w:spacing w:line="360" w:lineRule="auto"/>
        <w:ind w:left="0" w:firstLine="0"/>
        <w:rPr>
          <w:rFonts w:ascii="Garamond" w:hAnsi="Garamond" w:cstheme="minorHAnsi"/>
          <w:sz w:val="24"/>
          <w:szCs w:val="24"/>
        </w:rPr>
      </w:pPr>
      <w:r w:rsidRPr="00842385">
        <w:rPr>
          <w:rFonts w:ascii="Garamond" w:hAnsi="Garamond" w:cstheme="minorHAnsi"/>
          <w:sz w:val="24"/>
          <w:szCs w:val="24"/>
        </w:rPr>
        <w:t>l’art. 30 del D. Lgs. 30 marzo 2001, n. 165, recante “Norme generali sull’ordinamento del lavoro alle dipendenze delle amministrazioni pubbliche”;</w:t>
      </w:r>
    </w:p>
    <w:p w14:paraId="4B0A55D1" w14:textId="77777777" w:rsidR="00FF0F6D" w:rsidRPr="00842385" w:rsidRDefault="00FF0F6D" w:rsidP="00842385">
      <w:pPr>
        <w:pStyle w:val="Paragrafoelenco"/>
        <w:numPr>
          <w:ilvl w:val="0"/>
          <w:numId w:val="15"/>
        </w:numPr>
        <w:spacing w:line="360" w:lineRule="auto"/>
        <w:ind w:left="0" w:firstLine="0"/>
        <w:rPr>
          <w:rFonts w:ascii="Garamond" w:hAnsi="Garamond"/>
          <w:sz w:val="24"/>
          <w:szCs w:val="24"/>
        </w:rPr>
      </w:pPr>
      <w:r w:rsidRPr="00842385">
        <w:rPr>
          <w:rFonts w:ascii="Garamond" w:hAnsi="Garamond"/>
          <w:sz w:val="24"/>
          <w:szCs w:val="24"/>
        </w:rPr>
        <w:t xml:space="preserve">il vigente C.C.N.L. del personale del Comparto “Funzioni locali”; </w:t>
      </w:r>
    </w:p>
    <w:p w14:paraId="668B057F" w14:textId="77777777" w:rsidR="00FF0F6D" w:rsidRPr="00842385" w:rsidRDefault="00FF0F6D" w:rsidP="00842385">
      <w:pPr>
        <w:pStyle w:val="Paragrafoelenco"/>
        <w:numPr>
          <w:ilvl w:val="0"/>
          <w:numId w:val="15"/>
        </w:numPr>
        <w:spacing w:line="360" w:lineRule="auto"/>
        <w:ind w:left="0" w:firstLine="0"/>
        <w:rPr>
          <w:rFonts w:ascii="Garamond" w:hAnsi="Garamond"/>
          <w:sz w:val="24"/>
          <w:szCs w:val="24"/>
        </w:rPr>
      </w:pPr>
      <w:r w:rsidRPr="00842385">
        <w:rPr>
          <w:rFonts w:ascii="Garamond" w:hAnsi="Garamond"/>
          <w:sz w:val="24"/>
          <w:szCs w:val="24"/>
        </w:rPr>
        <w:t>il vigente “Regolamento sull'ordinamento degli uffici e dei servizi”;</w:t>
      </w:r>
    </w:p>
    <w:p w14:paraId="7E5EB96B" w14:textId="77777777" w:rsidR="00FF0F6D" w:rsidRPr="00842385" w:rsidRDefault="00FF0F6D" w:rsidP="00842385">
      <w:pPr>
        <w:pStyle w:val="Paragrafoelenco"/>
        <w:numPr>
          <w:ilvl w:val="0"/>
          <w:numId w:val="15"/>
        </w:numPr>
        <w:spacing w:line="360" w:lineRule="auto"/>
        <w:ind w:left="0" w:firstLine="0"/>
        <w:rPr>
          <w:rFonts w:ascii="Garamond" w:hAnsi="Garamond"/>
          <w:sz w:val="24"/>
          <w:szCs w:val="24"/>
        </w:rPr>
      </w:pPr>
      <w:r w:rsidRPr="00842385">
        <w:rPr>
          <w:rFonts w:ascii="Garamond" w:hAnsi="Garamond"/>
          <w:sz w:val="24"/>
          <w:szCs w:val="24"/>
        </w:rPr>
        <w:t xml:space="preserve">il D.Lgs. n. 267/2000 “Testo unico delle leggi sull’ordinamento degli enti locali”; </w:t>
      </w:r>
    </w:p>
    <w:p w14:paraId="12FC2760" w14:textId="77777777" w:rsidR="00FF0F6D" w:rsidRPr="00842385" w:rsidRDefault="00FF0F6D" w:rsidP="00842385">
      <w:pPr>
        <w:pStyle w:val="Paragrafoelenco"/>
        <w:numPr>
          <w:ilvl w:val="0"/>
          <w:numId w:val="15"/>
        </w:numPr>
        <w:spacing w:line="360" w:lineRule="auto"/>
        <w:ind w:left="0" w:firstLine="0"/>
        <w:rPr>
          <w:rFonts w:ascii="Garamond" w:hAnsi="Garamond"/>
          <w:sz w:val="24"/>
          <w:szCs w:val="24"/>
        </w:rPr>
      </w:pPr>
      <w:r w:rsidRPr="00842385">
        <w:rPr>
          <w:rFonts w:ascii="Garamond" w:hAnsi="Garamond"/>
          <w:sz w:val="24"/>
          <w:szCs w:val="24"/>
        </w:rPr>
        <w:t xml:space="preserve">il Decreto del Presidente della Repubblica n. 445 del 28.12.2000 contenente le disposizioni legislative e regolamentari in materia di documentazione amministrativa; </w:t>
      </w:r>
    </w:p>
    <w:p w14:paraId="6E7F37C2" w14:textId="77777777" w:rsidR="00FF0F6D" w:rsidRPr="00842385" w:rsidRDefault="00FF0F6D" w:rsidP="00842385">
      <w:pPr>
        <w:pStyle w:val="Paragrafoelenco"/>
        <w:numPr>
          <w:ilvl w:val="0"/>
          <w:numId w:val="15"/>
        </w:numPr>
        <w:spacing w:line="360" w:lineRule="auto"/>
        <w:ind w:left="0" w:firstLine="0"/>
        <w:rPr>
          <w:rFonts w:ascii="Garamond" w:hAnsi="Garamond"/>
          <w:sz w:val="24"/>
          <w:szCs w:val="24"/>
        </w:rPr>
      </w:pPr>
      <w:r w:rsidRPr="00842385">
        <w:rPr>
          <w:rFonts w:ascii="Garamond" w:hAnsi="Garamond"/>
          <w:sz w:val="24"/>
          <w:szCs w:val="24"/>
        </w:rPr>
        <w:t xml:space="preserve">il D.Lgs. n. 196 del 30.06.2003 "Codice in materia di protezione dei dati personali" e s.m.i., </w:t>
      </w:r>
    </w:p>
    <w:p w14:paraId="218AFBEC" w14:textId="77777777" w:rsidR="00FF0F6D" w:rsidRPr="00842385" w:rsidRDefault="00FF0F6D" w:rsidP="00842385">
      <w:pPr>
        <w:pStyle w:val="Paragrafoelenco"/>
        <w:numPr>
          <w:ilvl w:val="0"/>
          <w:numId w:val="15"/>
        </w:numPr>
        <w:spacing w:line="360" w:lineRule="auto"/>
        <w:ind w:left="0" w:firstLine="0"/>
        <w:rPr>
          <w:rFonts w:ascii="Garamond" w:hAnsi="Garamond"/>
          <w:sz w:val="24"/>
          <w:szCs w:val="24"/>
        </w:rPr>
      </w:pPr>
      <w:r w:rsidRPr="00842385">
        <w:rPr>
          <w:rFonts w:ascii="Garamond" w:hAnsi="Garamond"/>
          <w:sz w:val="24"/>
          <w:szCs w:val="24"/>
        </w:rPr>
        <w:t xml:space="preserve">il D. Lgs. n. 82 del 07.03.2005 “Codice dell’amministrazione digitale”; </w:t>
      </w:r>
    </w:p>
    <w:p w14:paraId="6BEF5CAE" w14:textId="59C5B989" w:rsidR="00FF0F6D" w:rsidRPr="00842385" w:rsidRDefault="00FF0F6D" w:rsidP="00842385">
      <w:pPr>
        <w:pStyle w:val="Paragrafoelenco"/>
        <w:numPr>
          <w:ilvl w:val="0"/>
          <w:numId w:val="15"/>
        </w:numPr>
        <w:spacing w:line="360" w:lineRule="auto"/>
        <w:ind w:left="0" w:firstLine="0"/>
        <w:rPr>
          <w:rFonts w:ascii="Garamond" w:hAnsi="Garamond"/>
          <w:sz w:val="24"/>
          <w:szCs w:val="24"/>
        </w:rPr>
      </w:pPr>
      <w:r w:rsidRPr="00842385">
        <w:rPr>
          <w:rFonts w:ascii="Garamond" w:hAnsi="Garamond"/>
          <w:sz w:val="24"/>
          <w:szCs w:val="24"/>
        </w:rPr>
        <w:t xml:space="preserve">il D.Lgs. n. 165/2001 recante “Norme generali sull’ordinamento del lavoro alle dipendenze delle amministrazioni pubbliche”; </w:t>
      </w:r>
    </w:p>
    <w:p w14:paraId="225E14A3" w14:textId="77777777" w:rsidR="008F2BCE" w:rsidRPr="00842385" w:rsidRDefault="008F2BCE" w:rsidP="00842385">
      <w:pPr>
        <w:pStyle w:val="Paragrafoelenco"/>
        <w:numPr>
          <w:ilvl w:val="0"/>
          <w:numId w:val="15"/>
        </w:numPr>
        <w:spacing w:line="360" w:lineRule="auto"/>
        <w:ind w:firstLine="0"/>
        <w:rPr>
          <w:rFonts w:ascii="Garamond" w:hAnsi="Garamond" w:cs="Arial"/>
          <w:bCs/>
          <w:sz w:val="24"/>
          <w:szCs w:val="24"/>
        </w:rPr>
      </w:pPr>
      <w:r w:rsidRPr="00842385">
        <w:rPr>
          <w:rFonts w:ascii="Garamond" w:hAnsi="Garamond" w:cs="Arial"/>
          <w:bCs/>
          <w:sz w:val="24"/>
          <w:szCs w:val="24"/>
        </w:rPr>
        <w:t>Visto l’art. 2 comma 3 del Regolamento comunale in materia di mobilità volontaria tra Enti approvato con la Delibera di Giunta Comunale n.158/2018;</w:t>
      </w:r>
    </w:p>
    <w:p w14:paraId="3F0AC502" w14:textId="77777777" w:rsidR="00FF0F6D" w:rsidRPr="00842385" w:rsidRDefault="00FF0F6D" w:rsidP="00842385">
      <w:pPr>
        <w:pStyle w:val="Paragrafoelenco"/>
        <w:spacing w:line="360" w:lineRule="auto"/>
        <w:ind w:left="0"/>
        <w:rPr>
          <w:rFonts w:ascii="Garamond" w:hAnsi="Garamond"/>
          <w:sz w:val="24"/>
          <w:szCs w:val="24"/>
        </w:rPr>
      </w:pPr>
    </w:p>
    <w:p w14:paraId="58C37825" w14:textId="1B34C355" w:rsidR="00FF0F6D" w:rsidRPr="00842385" w:rsidRDefault="00FF0F6D" w:rsidP="00842385">
      <w:pPr>
        <w:pStyle w:val="Corpotesto"/>
        <w:spacing w:line="360" w:lineRule="auto"/>
        <w:jc w:val="both"/>
        <w:rPr>
          <w:rFonts w:ascii="Garamond" w:hAnsi="Garamond" w:cstheme="minorHAnsi"/>
          <w:sz w:val="24"/>
          <w:szCs w:val="24"/>
        </w:rPr>
      </w:pPr>
      <w:r w:rsidRPr="00842385">
        <w:rPr>
          <w:rFonts w:ascii="Garamond" w:hAnsi="Garamond" w:cstheme="minorHAnsi"/>
          <w:b/>
          <w:bCs/>
          <w:sz w:val="24"/>
          <w:szCs w:val="24"/>
        </w:rPr>
        <w:t xml:space="preserve">RICHIAMATA </w:t>
      </w:r>
      <w:r w:rsidRPr="00842385">
        <w:rPr>
          <w:rFonts w:ascii="Garamond" w:hAnsi="Garamond" w:cstheme="minorHAnsi"/>
          <w:sz w:val="24"/>
          <w:szCs w:val="24"/>
        </w:rPr>
        <w:t>la</w:t>
      </w:r>
      <w:r w:rsidRPr="00842385">
        <w:rPr>
          <w:rFonts w:ascii="Garamond" w:hAnsi="Garamond" w:cstheme="minorHAnsi"/>
          <w:spacing w:val="-2"/>
          <w:sz w:val="24"/>
          <w:szCs w:val="24"/>
        </w:rPr>
        <w:t xml:space="preserve"> </w:t>
      </w:r>
      <w:r w:rsidRPr="00842385">
        <w:rPr>
          <w:rFonts w:ascii="Garamond" w:hAnsi="Garamond" w:cstheme="minorHAnsi"/>
          <w:sz w:val="24"/>
          <w:szCs w:val="24"/>
        </w:rPr>
        <w:t>deliberazione</w:t>
      </w:r>
      <w:r w:rsidRPr="00842385">
        <w:rPr>
          <w:rFonts w:ascii="Garamond" w:hAnsi="Garamond" w:cstheme="minorHAnsi"/>
          <w:spacing w:val="-3"/>
          <w:sz w:val="24"/>
          <w:szCs w:val="24"/>
        </w:rPr>
        <w:t xml:space="preserve"> </w:t>
      </w:r>
      <w:r w:rsidRPr="00842385">
        <w:rPr>
          <w:rFonts w:ascii="Garamond" w:hAnsi="Garamond" w:cstheme="minorHAnsi"/>
          <w:sz w:val="24"/>
          <w:szCs w:val="24"/>
        </w:rPr>
        <w:t>della</w:t>
      </w:r>
      <w:r w:rsidRPr="00842385">
        <w:rPr>
          <w:rFonts w:ascii="Garamond" w:hAnsi="Garamond" w:cstheme="minorHAnsi"/>
          <w:spacing w:val="-7"/>
          <w:sz w:val="24"/>
          <w:szCs w:val="24"/>
        </w:rPr>
        <w:t xml:space="preserve"> </w:t>
      </w:r>
      <w:r w:rsidRPr="00842385">
        <w:rPr>
          <w:rFonts w:ascii="Garamond" w:hAnsi="Garamond" w:cstheme="minorHAnsi"/>
          <w:sz w:val="24"/>
          <w:szCs w:val="24"/>
        </w:rPr>
        <w:t>Giunta</w:t>
      </w:r>
      <w:r w:rsidRPr="00842385">
        <w:rPr>
          <w:rFonts w:ascii="Garamond" w:hAnsi="Garamond" w:cstheme="minorHAnsi"/>
          <w:spacing w:val="-6"/>
          <w:sz w:val="24"/>
          <w:szCs w:val="24"/>
        </w:rPr>
        <w:t xml:space="preserve"> </w:t>
      </w:r>
      <w:r w:rsidRPr="00842385">
        <w:rPr>
          <w:rFonts w:ascii="Garamond" w:hAnsi="Garamond" w:cstheme="minorHAnsi"/>
          <w:sz w:val="24"/>
          <w:szCs w:val="24"/>
        </w:rPr>
        <w:t>Comunale</w:t>
      </w:r>
      <w:r w:rsidRPr="00842385">
        <w:rPr>
          <w:rFonts w:ascii="Garamond" w:hAnsi="Garamond" w:cstheme="minorHAnsi"/>
          <w:spacing w:val="-4"/>
          <w:sz w:val="24"/>
          <w:szCs w:val="24"/>
        </w:rPr>
        <w:t xml:space="preserve"> </w:t>
      </w:r>
      <w:r w:rsidRPr="00842385">
        <w:rPr>
          <w:rFonts w:ascii="Garamond" w:hAnsi="Garamond"/>
          <w:color w:val="000000"/>
          <w:sz w:val="24"/>
          <w:szCs w:val="24"/>
        </w:rPr>
        <w:t>n. 67 del 31.03.2025, esecutiva ai sensi di legge, con la quale è stato approvato il “</w:t>
      </w:r>
      <w:r w:rsidRPr="00842385">
        <w:rPr>
          <w:rFonts w:ascii="Garamond" w:hAnsi="Garamond"/>
          <w:sz w:val="24"/>
          <w:szCs w:val="24"/>
        </w:rPr>
        <w:t>Piano Integrato Attività e Organizzazione 2025/2027</w:t>
      </w:r>
      <w:r w:rsidRPr="00842385">
        <w:rPr>
          <w:rFonts w:ascii="Garamond" w:hAnsi="Garamond" w:cstheme="minorHAnsi"/>
          <w:sz w:val="24"/>
          <w:szCs w:val="24"/>
        </w:rPr>
        <w:t>, con la quale è stata prevista l’assunzione mediante mobilità volontaria ai sensi dell’art. 30, D.Lgs 30 marzo 2001, n. 165, di n.1</w:t>
      </w:r>
      <w:r w:rsidRPr="00842385">
        <w:rPr>
          <w:rFonts w:ascii="Garamond" w:hAnsi="Garamond" w:cstheme="minorHAnsi"/>
          <w:spacing w:val="80"/>
          <w:sz w:val="24"/>
          <w:szCs w:val="24"/>
        </w:rPr>
        <w:t xml:space="preserve"> </w:t>
      </w:r>
      <w:r w:rsidRPr="00842385">
        <w:rPr>
          <w:rFonts w:ascii="Garamond" w:hAnsi="Garamond" w:cstheme="minorHAnsi"/>
          <w:sz w:val="24"/>
          <w:szCs w:val="24"/>
        </w:rPr>
        <w:t>unità di personale, con profilo professionale di Assistente Sociale, Area dei Funzionari e dell’Elevata Qualificazione;</w:t>
      </w:r>
    </w:p>
    <w:p w14:paraId="091CAB8F" w14:textId="77777777" w:rsidR="00FF0F6D" w:rsidRPr="00842385" w:rsidRDefault="00FF0F6D" w:rsidP="00842385">
      <w:pPr>
        <w:pStyle w:val="Corpotesto"/>
        <w:spacing w:line="360" w:lineRule="auto"/>
        <w:jc w:val="both"/>
        <w:rPr>
          <w:rFonts w:ascii="Garamond" w:hAnsi="Garamond" w:cstheme="minorHAnsi"/>
          <w:sz w:val="24"/>
          <w:szCs w:val="24"/>
        </w:rPr>
      </w:pPr>
    </w:p>
    <w:p w14:paraId="5DE503DF" w14:textId="77777777" w:rsidR="00FF0F6D" w:rsidRPr="00842385" w:rsidRDefault="00FF0F6D" w:rsidP="00842385">
      <w:pPr>
        <w:pStyle w:val="Corpotesto"/>
        <w:spacing w:line="360" w:lineRule="auto"/>
        <w:jc w:val="both"/>
        <w:rPr>
          <w:rFonts w:ascii="Garamond" w:hAnsi="Garamond" w:cstheme="minorHAnsi"/>
          <w:sz w:val="24"/>
          <w:szCs w:val="24"/>
        </w:rPr>
      </w:pPr>
      <w:r w:rsidRPr="00842385">
        <w:rPr>
          <w:rFonts w:ascii="Garamond" w:hAnsi="Garamond" w:cstheme="minorHAnsi"/>
          <w:b/>
          <w:bCs/>
          <w:sz w:val="24"/>
          <w:szCs w:val="24"/>
        </w:rPr>
        <w:t>PRECISATO</w:t>
      </w:r>
      <w:r w:rsidRPr="00842385">
        <w:rPr>
          <w:rFonts w:ascii="Garamond" w:hAnsi="Garamond" w:cstheme="minorHAnsi"/>
          <w:sz w:val="24"/>
          <w:szCs w:val="24"/>
        </w:rPr>
        <w:t xml:space="preserve"> che il sopra richiamato art. 30 del D. Lgs. 30 marzo 2001, come modificato </w:t>
      </w:r>
      <w:r w:rsidRPr="00842385">
        <w:rPr>
          <w:rFonts w:ascii="Garamond" w:hAnsi="Garamond" w:cstheme="minorHAnsi"/>
          <w:sz w:val="24"/>
          <w:szCs w:val="24"/>
        </w:rPr>
        <w:lastRenderedPageBreak/>
        <w:t>dall’</w:t>
      </w:r>
      <w:hyperlink r:id="rId7">
        <w:r w:rsidRPr="00842385">
          <w:rPr>
            <w:rFonts w:ascii="Garamond" w:hAnsi="Garamond" w:cstheme="minorHAnsi"/>
            <w:sz w:val="24"/>
            <w:szCs w:val="24"/>
          </w:rPr>
          <w:t>art. 3, comma 7, lett. a) e b), D.L. 9 giugno 2021, n. 80</w:t>
        </w:r>
      </w:hyperlink>
      <w:r w:rsidRPr="00842385">
        <w:rPr>
          <w:rFonts w:ascii="Garamond" w:hAnsi="Garamond" w:cstheme="minorHAnsi"/>
          <w:sz w:val="24"/>
          <w:szCs w:val="24"/>
        </w:rPr>
        <w:t xml:space="preserve">, convertito, con modificazioni, dalla </w:t>
      </w:r>
      <w:hyperlink r:id="rId8">
        <w:r w:rsidRPr="00842385">
          <w:rPr>
            <w:rFonts w:ascii="Garamond" w:hAnsi="Garamond" w:cstheme="minorHAnsi"/>
            <w:sz w:val="24"/>
            <w:szCs w:val="24"/>
          </w:rPr>
          <w:t>L. 6 agosto 2021, n. 113</w:t>
        </w:r>
      </w:hyperlink>
      <w:r w:rsidRPr="00842385">
        <w:rPr>
          <w:rFonts w:ascii="Garamond" w:hAnsi="Garamond" w:cstheme="minorHAnsi"/>
          <w:sz w:val="24"/>
          <w:szCs w:val="24"/>
        </w:rPr>
        <w:t xml:space="preserve"> e dall’art. 12, D.L. 24 ottobre 2021, n. 146, convertito con modificazioni dalla Legge 17 dicembre 2021, n. 215, con riferimento alla necessità del preventivo nulla osta al trasferimento, prevede procedure differenziate in base alla natura ed alle dimensioni dell’Ente di appartenenza del lavoratore interessato alla mobilità;</w:t>
      </w:r>
    </w:p>
    <w:p w14:paraId="35D27973" w14:textId="77777777" w:rsidR="00FF0F6D" w:rsidRPr="00842385" w:rsidRDefault="00FF0F6D" w:rsidP="00842385">
      <w:pPr>
        <w:pStyle w:val="Corpotesto"/>
        <w:spacing w:line="360" w:lineRule="auto"/>
        <w:jc w:val="both"/>
        <w:rPr>
          <w:rFonts w:ascii="Garamond" w:hAnsi="Garamond" w:cstheme="minorHAnsi"/>
          <w:sz w:val="24"/>
          <w:szCs w:val="24"/>
        </w:rPr>
      </w:pPr>
    </w:p>
    <w:p w14:paraId="0E597949" w14:textId="243F6CE2" w:rsidR="0093603F" w:rsidRPr="00842385" w:rsidRDefault="008F2BCE" w:rsidP="00842385">
      <w:pPr>
        <w:pStyle w:val="Titolo1"/>
        <w:spacing w:line="360" w:lineRule="auto"/>
        <w:ind w:left="0" w:right="0"/>
        <w:rPr>
          <w:rFonts w:ascii="Garamond" w:hAnsi="Garamond" w:cstheme="minorHAnsi"/>
          <w:sz w:val="24"/>
          <w:szCs w:val="24"/>
        </w:rPr>
      </w:pPr>
      <w:r w:rsidRPr="00842385">
        <w:rPr>
          <w:rFonts w:ascii="Garamond" w:hAnsi="Garamond" w:cstheme="minorHAnsi"/>
          <w:sz w:val="24"/>
          <w:szCs w:val="24"/>
        </w:rPr>
        <w:t>RENDE NOTO</w:t>
      </w:r>
    </w:p>
    <w:p w14:paraId="73B8CA1D" w14:textId="06E98B17" w:rsidR="008F2BCE" w:rsidRPr="00842385" w:rsidRDefault="008F2BCE" w:rsidP="00842385">
      <w:pPr>
        <w:spacing w:line="360" w:lineRule="auto"/>
        <w:jc w:val="both"/>
        <w:rPr>
          <w:rFonts w:ascii="Garamond" w:hAnsi="Garamond" w:cs="Arial"/>
          <w:bCs/>
          <w:sz w:val="24"/>
          <w:szCs w:val="24"/>
        </w:rPr>
      </w:pPr>
      <w:r w:rsidRPr="00842385">
        <w:rPr>
          <w:rFonts w:ascii="Garamond" w:hAnsi="Garamond" w:cs="Arial"/>
          <w:bCs/>
          <w:sz w:val="24"/>
          <w:szCs w:val="24"/>
        </w:rPr>
        <w:t xml:space="preserve">Che è indetta una procedura di mobilità esterna volontaria per la copertura, con contratto a tempo pieno e indeterminato, </w:t>
      </w:r>
      <w:r w:rsidRPr="00842385">
        <w:rPr>
          <w:rFonts w:ascii="Garamond" w:hAnsi="Garamond" w:cs="Arial"/>
          <w:b/>
          <w:bCs/>
          <w:sz w:val="24"/>
          <w:szCs w:val="24"/>
        </w:rPr>
        <w:t xml:space="preserve">di n. 1 posto </w:t>
      </w:r>
      <w:r w:rsidR="008E1384" w:rsidRPr="00842385">
        <w:rPr>
          <w:rFonts w:ascii="Garamond" w:hAnsi="Garamond" w:cs="CIDFont+F2"/>
          <w:sz w:val="24"/>
          <w:szCs w:val="24"/>
        </w:rPr>
        <w:t xml:space="preserve">Area Dei Funzionari </w:t>
      </w:r>
      <w:r w:rsidR="008E1384">
        <w:rPr>
          <w:rFonts w:ascii="Garamond" w:hAnsi="Garamond" w:cs="CIDFont+F2"/>
          <w:sz w:val="24"/>
          <w:szCs w:val="24"/>
        </w:rPr>
        <w:t>e</w:t>
      </w:r>
      <w:r w:rsidR="008E1384" w:rsidRPr="00842385">
        <w:rPr>
          <w:rFonts w:ascii="Garamond" w:hAnsi="Garamond" w:cs="CIDFont+F2"/>
          <w:sz w:val="24"/>
          <w:szCs w:val="24"/>
        </w:rPr>
        <w:t xml:space="preserve"> </w:t>
      </w:r>
      <w:r w:rsidR="008E1384">
        <w:rPr>
          <w:rFonts w:ascii="Garamond" w:hAnsi="Garamond" w:cs="CIDFont+F2"/>
          <w:sz w:val="24"/>
          <w:szCs w:val="24"/>
        </w:rPr>
        <w:t>d</w:t>
      </w:r>
      <w:r w:rsidR="008E1384" w:rsidRPr="00842385">
        <w:rPr>
          <w:rFonts w:ascii="Garamond" w:hAnsi="Garamond" w:cs="CIDFont+F2"/>
          <w:sz w:val="24"/>
          <w:szCs w:val="24"/>
        </w:rPr>
        <w:t>ell’elevata Qualificazione - Assistente Sociale</w:t>
      </w:r>
      <w:r w:rsidRPr="00842385">
        <w:rPr>
          <w:rFonts w:ascii="Garamond" w:hAnsi="Garamond" w:cs="CIDFont+F2"/>
          <w:sz w:val="24"/>
          <w:szCs w:val="24"/>
        </w:rPr>
        <w:t>-  (</w:t>
      </w:r>
      <w:r w:rsidRPr="00842385">
        <w:rPr>
          <w:rFonts w:ascii="Garamond" w:hAnsi="Garamond" w:cs="Arial"/>
          <w:sz w:val="24"/>
          <w:szCs w:val="24"/>
        </w:rPr>
        <w:t xml:space="preserve">Ex cat. D </w:t>
      </w:r>
      <w:r w:rsidR="008E1384" w:rsidRPr="00842385">
        <w:rPr>
          <w:rFonts w:ascii="Garamond" w:hAnsi="Garamond" w:cs="Arial"/>
          <w:sz w:val="24"/>
          <w:szCs w:val="24"/>
        </w:rPr>
        <w:t>Istruttore Direttivo</w:t>
      </w:r>
      <w:r w:rsidRPr="00842385">
        <w:rPr>
          <w:rFonts w:ascii="Garamond" w:hAnsi="Garamond" w:cs="Arial"/>
          <w:sz w:val="24"/>
          <w:szCs w:val="24"/>
        </w:rPr>
        <w:t>) del vigente CCNL</w:t>
      </w:r>
      <w:r w:rsidRPr="00842385">
        <w:rPr>
          <w:rFonts w:ascii="Garamond" w:hAnsi="Garamond" w:cs="Arial"/>
          <w:bCs/>
          <w:sz w:val="24"/>
          <w:szCs w:val="24"/>
        </w:rPr>
        <w:t xml:space="preserve"> </w:t>
      </w:r>
      <w:r w:rsidRPr="00842385">
        <w:rPr>
          <w:rFonts w:ascii="Garamond" w:hAnsi="Garamond" w:cs="Arial"/>
          <w:sz w:val="24"/>
          <w:szCs w:val="24"/>
        </w:rPr>
        <w:t xml:space="preserve">16 novembre 2022 </w:t>
      </w:r>
      <w:r w:rsidRPr="00842385">
        <w:rPr>
          <w:rFonts w:ascii="Garamond" w:hAnsi="Garamond" w:cs="Arial"/>
          <w:bCs/>
          <w:sz w:val="24"/>
          <w:szCs w:val="24"/>
        </w:rPr>
        <w:t xml:space="preserve">comparto Regioni e Autonomie Locali </w:t>
      </w:r>
      <w:r w:rsidRPr="00842385">
        <w:rPr>
          <w:rFonts w:ascii="Garamond" w:hAnsi="Garamond" w:cs="Arial"/>
          <w:bCs/>
          <w:sz w:val="24"/>
          <w:szCs w:val="24"/>
          <w:u w:val="single"/>
        </w:rPr>
        <w:t>da assegnare all’Area Amministrativa</w:t>
      </w:r>
      <w:r w:rsidRPr="00842385">
        <w:rPr>
          <w:rFonts w:ascii="Garamond" w:hAnsi="Garamond" w:cs="Arial"/>
          <w:bCs/>
          <w:sz w:val="24"/>
          <w:szCs w:val="24"/>
        </w:rPr>
        <w:t>.</w:t>
      </w:r>
    </w:p>
    <w:p w14:paraId="132EBDAA" w14:textId="77777777" w:rsidR="008F2BCE" w:rsidRDefault="008F2BCE" w:rsidP="00842385">
      <w:pPr>
        <w:spacing w:line="360" w:lineRule="auto"/>
        <w:jc w:val="both"/>
        <w:rPr>
          <w:rFonts w:ascii="Garamond" w:hAnsi="Garamond" w:cs="Arial"/>
          <w:bCs/>
          <w:sz w:val="24"/>
          <w:szCs w:val="24"/>
        </w:rPr>
      </w:pPr>
      <w:r w:rsidRPr="00842385">
        <w:rPr>
          <w:rFonts w:ascii="Garamond" w:hAnsi="Garamond" w:cs="Arial"/>
          <w:bCs/>
          <w:sz w:val="24"/>
          <w:szCs w:val="24"/>
        </w:rPr>
        <w:t>La presente procedura di selezione si svolgerà nel rispetto delle norme in materia di pari opportunità.</w:t>
      </w:r>
    </w:p>
    <w:p w14:paraId="52BB47AA" w14:textId="4B4ABB95" w:rsidR="007C16A7" w:rsidRDefault="007C16A7" w:rsidP="00842385">
      <w:pPr>
        <w:spacing w:line="360" w:lineRule="auto"/>
        <w:jc w:val="both"/>
        <w:rPr>
          <w:rFonts w:ascii="Garamond" w:hAnsi="Garamond" w:cs="Arial"/>
          <w:bCs/>
          <w:color w:val="000000" w:themeColor="text1"/>
          <w:sz w:val="24"/>
          <w:szCs w:val="24"/>
        </w:rPr>
      </w:pPr>
      <w:r>
        <w:rPr>
          <w:rFonts w:ascii="Garamond" w:hAnsi="Garamond" w:cs="Arial"/>
          <w:bCs/>
          <w:sz w:val="24"/>
          <w:szCs w:val="24"/>
        </w:rPr>
        <w:t xml:space="preserve">Il presente Avviso è pubblicato sul </w:t>
      </w:r>
      <w:r w:rsidRPr="007C16A7">
        <w:rPr>
          <w:rFonts w:ascii="Garamond" w:hAnsi="Garamond" w:cs="Arial"/>
          <w:b/>
          <w:sz w:val="24"/>
          <w:szCs w:val="24"/>
          <w:u w:val="single"/>
        </w:rPr>
        <w:t xml:space="preserve">Portale del Reclutamento </w:t>
      </w:r>
      <w:hyperlink r:id="rId9" w:history="1">
        <w:r w:rsidRPr="007C16A7">
          <w:rPr>
            <w:rStyle w:val="Collegamentoipertestuale"/>
            <w:rFonts w:ascii="Garamond" w:hAnsi="Garamond" w:cs="Arial"/>
            <w:b/>
            <w:color w:val="auto"/>
            <w:sz w:val="24"/>
            <w:szCs w:val="24"/>
          </w:rPr>
          <w:t>www.inpa.gov.it</w:t>
        </w:r>
      </w:hyperlink>
      <w:r>
        <w:rPr>
          <w:rFonts w:ascii="Garamond" w:hAnsi="Garamond" w:cs="Arial"/>
          <w:bCs/>
          <w:color w:val="000000" w:themeColor="text1"/>
          <w:sz w:val="24"/>
          <w:szCs w:val="24"/>
        </w:rPr>
        <w:t xml:space="preserve"> (</w:t>
      </w:r>
      <w:r w:rsidRPr="007C16A7">
        <w:rPr>
          <w:rFonts w:ascii="Garamond" w:hAnsi="Garamond" w:cs="Arial"/>
          <w:b/>
          <w:color w:val="000000" w:themeColor="text1"/>
          <w:sz w:val="24"/>
          <w:szCs w:val="24"/>
          <w:u w:val="single"/>
        </w:rPr>
        <w:t>di seguito Portale)</w:t>
      </w:r>
      <w:r>
        <w:rPr>
          <w:rFonts w:ascii="Garamond" w:hAnsi="Garamond" w:cs="Arial"/>
          <w:bCs/>
          <w:color w:val="000000" w:themeColor="text1"/>
          <w:sz w:val="24"/>
          <w:szCs w:val="24"/>
        </w:rPr>
        <w:t xml:space="preserve"> attraverso il quale si svolgerà la procedura incluse tutte le informazioni ai candidati con valore di notifica ad ogni effetto di legge.</w:t>
      </w:r>
    </w:p>
    <w:p w14:paraId="632941F6" w14:textId="36CA2A9B" w:rsidR="00D72F98" w:rsidRPr="00D72F98" w:rsidRDefault="00D72F98" w:rsidP="00842385">
      <w:pPr>
        <w:spacing w:line="360" w:lineRule="auto"/>
        <w:jc w:val="both"/>
        <w:rPr>
          <w:rFonts w:ascii="Garamond" w:hAnsi="Garamond" w:cs="Arial"/>
          <w:b/>
          <w:sz w:val="24"/>
          <w:szCs w:val="24"/>
          <w:u w:val="single"/>
        </w:rPr>
      </w:pPr>
      <w:r>
        <w:rPr>
          <w:rFonts w:ascii="Garamond" w:hAnsi="Garamond" w:cs="Arial"/>
          <w:bCs/>
          <w:color w:val="000000" w:themeColor="text1"/>
          <w:sz w:val="24"/>
          <w:szCs w:val="24"/>
        </w:rPr>
        <w:t xml:space="preserve">L’Avviso sarà inoltre pubblicato sul sito istituzionale del Comune di Pontecorvo a mero titolo di pubblicità e trasparenza </w:t>
      </w:r>
      <w:r w:rsidRPr="00D72F98">
        <w:rPr>
          <w:rFonts w:ascii="Garamond" w:hAnsi="Garamond" w:cs="Arial"/>
          <w:b/>
          <w:color w:val="000000" w:themeColor="text1"/>
          <w:sz w:val="24"/>
          <w:szCs w:val="24"/>
          <w:u w:val="single"/>
        </w:rPr>
        <w:t>www.comune.pontecorvo.fr.it</w:t>
      </w:r>
      <w:r>
        <w:rPr>
          <w:rFonts w:ascii="Garamond" w:hAnsi="Garamond" w:cs="Arial"/>
          <w:b/>
          <w:color w:val="000000" w:themeColor="text1"/>
          <w:sz w:val="24"/>
          <w:szCs w:val="24"/>
          <w:u w:val="single"/>
        </w:rPr>
        <w:t>.</w:t>
      </w:r>
    </w:p>
    <w:p w14:paraId="1E4497D9" w14:textId="77777777" w:rsidR="00870F87" w:rsidRDefault="00870F87" w:rsidP="00842385">
      <w:pPr>
        <w:spacing w:line="360" w:lineRule="auto"/>
        <w:jc w:val="both"/>
        <w:rPr>
          <w:rFonts w:ascii="Garamond" w:hAnsi="Garamond" w:cs="Arial"/>
          <w:b/>
          <w:bCs/>
          <w:sz w:val="24"/>
          <w:szCs w:val="24"/>
        </w:rPr>
      </w:pPr>
    </w:p>
    <w:p w14:paraId="45151B54" w14:textId="4DD5CDCA" w:rsidR="008F2BCE" w:rsidRPr="00842385" w:rsidRDefault="008F2BCE" w:rsidP="00842385">
      <w:pPr>
        <w:spacing w:line="360" w:lineRule="auto"/>
        <w:jc w:val="both"/>
        <w:rPr>
          <w:rFonts w:ascii="Garamond" w:hAnsi="Garamond" w:cs="Arial"/>
          <w:b/>
          <w:bCs/>
          <w:sz w:val="24"/>
          <w:szCs w:val="24"/>
        </w:rPr>
      </w:pPr>
      <w:r w:rsidRPr="00842385">
        <w:rPr>
          <w:rFonts w:ascii="Garamond" w:hAnsi="Garamond" w:cs="Arial"/>
          <w:b/>
          <w:bCs/>
          <w:sz w:val="24"/>
          <w:szCs w:val="24"/>
        </w:rPr>
        <w:t>REQUISITI PER L’AMMISSIONE</w:t>
      </w:r>
    </w:p>
    <w:p w14:paraId="55C64C17" w14:textId="77777777" w:rsidR="008F2BCE" w:rsidRPr="00842385" w:rsidRDefault="008F2BCE" w:rsidP="00842385">
      <w:pPr>
        <w:spacing w:line="360" w:lineRule="auto"/>
        <w:jc w:val="both"/>
        <w:rPr>
          <w:rFonts w:ascii="Garamond" w:hAnsi="Garamond" w:cs="Arial"/>
          <w:bCs/>
          <w:sz w:val="24"/>
          <w:szCs w:val="24"/>
        </w:rPr>
      </w:pPr>
      <w:r w:rsidRPr="00842385">
        <w:rPr>
          <w:rFonts w:ascii="Garamond" w:hAnsi="Garamond" w:cs="Arial"/>
          <w:bCs/>
          <w:sz w:val="24"/>
          <w:szCs w:val="24"/>
        </w:rPr>
        <w:t>Per l’ammissione alla selezione è richiesto il possesso, alla data di scadenza del presente avviso, dei seguenti requisiti:</w:t>
      </w:r>
    </w:p>
    <w:p w14:paraId="336201BF" w14:textId="77777777" w:rsidR="008F2BCE" w:rsidRPr="00842385" w:rsidRDefault="008F2BCE" w:rsidP="00842385">
      <w:pPr>
        <w:pStyle w:val="Paragrafoelenco"/>
        <w:widowControl/>
        <w:numPr>
          <w:ilvl w:val="0"/>
          <w:numId w:val="22"/>
        </w:numPr>
        <w:autoSpaceDE/>
        <w:autoSpaceDN/>
        <w:spacing w:line="360" w:lineRule="auto"/>
        <w:rPr>
          <w:rFonts w:ascii="Garamond" w:hAnsi="Garamond" w:cs="Arial"/>
          <w:bCs/>
          <w:sz w:val="24"/>
          <w:szCs w:val="24"/>
        </w:rPr>
      </w:pPr>
      <w:r w:rsidRPr="00842385">
        <w:rPr>
          <w:rFonts w:ascii="Garamond" w:hAnsi="Garamond" w:cs="Arial"/>
          <w:b/>
          <w:bCs/>
          <w:sz w:val="24"/>
          <w:szCs w:val="24"/>
        </w:rPr>
        <w:t>Essere in servizio</w:t>
      </w:r>
      <w:r w:rsidRPr="00842385">
        <w:rPr>
          <w:rFonts w:ascii="Garamond" w:hAnsi="Garamond" w:cs="Arial"/>
          <w:bCs/>
          <w:sz w:val="24"/>
          <w:szCs w:val="24"/>
        </w:rPr>
        <w:t xml:space="preserve"> presso un Comune con rapporto di lavoro a tempo pieno e indeterminato e inquadramento nella stessa categoria contrattuale da almeno un anno; </w:t>
      </w:r>
    </w:p>
    <w:p w14:paraId="6AC1F666" w14:textId="03D0EBE3" w:rsidR="00B05A6E" w:rsidRPr="00842385" w:rsidRDefault="008F2BCE" w:rsidP="00842385">
      <w:pPr>
        <w:pStyle w:val="Paragrafoelenco"/>
        <w:widowControl/>
        <w:numPr>
          <w:ilvl w:val="0"/>
          <w:numId w:val="22"/>
        </w:numPr>
        <w:autoSpaceDE/>
        <w:autoSpaceDN/>
        <w:spacing w:line="360" w:lineRule="auto"/>
        <w:contextualSpacing/>
        <w:rPr>
          <w:rFonts w:ascii="Garamond" w:hAnsi="Garamond" w:cs="Arial"/>
          <w:bCs/>
          <w:sz w:val="24"/>
          <w:szCs w:val="24"/>
        </w:rPr>
      </w:pPr>
      <w:r w:rsidRPr="00842385">
        <w:rPr>
          <w:rFonts w:ascii="Garamond" w:hAnsi="Garamond" w:cs="Arial"/>
          <w:b/>
          <w:bCs/>
          <w:sz w:val="24"/>
          <w:szCs w:val="24"/>
        </w:rPr>
        <w:t>Essere in possesso</w:t>
      </w:r>
      <w:r w:rsidRPr="00842385">
        <w:rPr>
          <w:rFonts w:ascii="Garamond" w:hAnsi="Garamond" w:cs="Arial"/>
          <w:b/>
          <w:sz w:val="24"/>
          <w:szCs w:val="24"/>
        </w:rPr>
        <w:t xml:space="preserve"> </w:t>
      </w:r>
      <w:r w:rsidRPr="00842385">
        <w:rPr>
          <w:rFonts w:ascii="Garamond" w:hAnsi="Garamond" w:cs="Arial"/>
          <w:sz w:val="24"/>
          <w:szCs w:val="24"/>
        </w:rPr>
        <w:t xml:space="preserve">di </w:t>
      </w:r>
      <w:r w:rsidRPr="00842385">
        <w:rPr>
          <w:rFonts w:ascii="Garamond" w:hAnsi="Garamond" w:cs="Arial"/>
          <w:bCs/>
          <w:sz w:val="24"/>
          <w:szCs w:val="24"/>
        </w:rPr>
        <w:t>diploma</w:t>
      </w:r>
      <w:r w:rsidRPr="00842385">
        <w:rPr>
          <w:rFonts w:ascii="Garamond" w:hAnsi="Garamond" w:cs="Arial"/>
          <w:sz w:val="24"/>
          <w:szCs w:val="24"/>
        </w:rPr>
        <w:t xml:space="preserve"> Laurea </w:t>
      </w:r>
      <w:r w:rsidR="00B05A6E" w:rsidRPr="00842385">
        <w:rPr>
          <w:rFonts w:ascii="Garamond" w:hAnsi="Garamond"/>
          <w:sz w:val="24"/>
          <w:szCs w:val="24"/>
        </w:rPr>
        <w:t>specialistica ex DM 509/1999 nelle seguenti classi:</w:t>
      </w:r>
    </w:p>
    <w:p w14:paraId="2C9A9FA4" w14:textId="77777777" w:rsidR="00B05A6E" w:rsidRPr="00842385" w:rsidRDefault="00B05A6E" w:rsidP="00684718">
      <w:pPr>
        <w:pStyle w:val="Paragrafoelenco"/>
        <w:widowControl/>
        <w:numPr>
          <w:ilvl w:val="0"/>
          <w:numId w:val="24"/>
        </w:numPr>
        <w:autoSpaceDE/>
        <w:autoSpaceDN/>
        <w:spacing w:line="360" w:lineRule="auto"/>
        <w:contextualSpacing/>
        <w:rPr>
          <w:rFonts w:ascii="Garamond" w:hAnsi="Garamond"/>
          <w:sz w:val="24"/>
          <w:szCs w:val="24"/>
        </w:rPr>
      </w:pPr>
      <w:r w:rsidRPr="00842385">
        <w:rPr>
          <w:rFonts w:ascii="Garamond" w:hAnsi="Garamond"/>
          <w:sz w:val="24"/>
          <w:szCs w:val="24"/>
        </w:rPr>
        <w:t xml:space="preserve">Laurea specialistica ex DM 509/1999 nelle seguenti classi • 57/S “Programmazione e Gestione delle politiche e dei servizi sociali” </w:t>
      </w:r>
    </w:p>
    <w:p w14:paraId="2DCD603B" w14:textId="72ACB47E" w:rsidR="00B05A6E" w:rsidRPr="00842385" w:rsidRDefault="00B05A6E" w:rsidP="00684718">
      <w:pPr>
        <w:pStyle w:val="Paragrafoelenco"/>
        <w:widowControl/>
        <w:numPr>
          <w:ilvl w:val="0"/>
          <w:numId w:val="24"/>
        </w:numPr>
        <w:autoSpaceDE/>
        <w:autoSpaceDN/>
        <w:spacing w:line="360" w:lineRule="auto"/>
        <w:contextualSpacing/>
        <w:rPr>
          <w:rFonts w:ascii="Garamond" w:hAnsi="Garamond"/>
          <w:sz w:val="24"/>
          <w:szCs w:val="24"/>
        </w:rPr>
      </w:pPr>
      <w:r w:rsidRPr="00842385">
        <w:rPr>
          <w:rFonts w:ascii="Garamond" w:hAnsi="Garamond"/>
          <w:sz w:val="24"/>
          <w:szCs w:val="24"/>
        </w:rPr>
        <w:t xml:space="preserve">Laurea magistrale ex DM 270/2004 nelle seguenti classi  •LM 87 “Servizio sociale e politiche sociali”. </w:t>
      </w:r>
    </w:p>
    <w:p w14:paraId="66848D84" w14:textId="26260BE9" w:rsidR="00B05A6E" w:rsidRPr="00842385" w:rsidRDefault="00B05A6E" w:rsidP="00684718">
      <w:pPr>
        <w:pStyle w:val="Paragrafoelenco"/>
        <w:widowControl/>
        <w:numPr>
          <w:ilvl w:val="0"/>
          <w:numId w:val="24"/>
        </w:numPr>
        <w:autoSpaceDE/>
        <w:autoSpaceDN/>
        <w:spacing w:line="360" w:lineRule="auto"/>
        <w:contextualSpacing/>
        <w:rPr>
          <w:rFonts w:ascii="Garamond" w:hAnsi="Garamond"/>
          <w:sz w:val="24"/>
          <w:szCs w:val="24"/>
        </w:rPr>
      </w:pPr>
      <w:r w:rsidRPr="00842385">
        <w:rPr>
          <w:rFonts w:ascii="Garamond" w:hAnsi="Garamond"/>
          <w:sz w:val="24"/>
          <w:szCs w:val="24"/>
        </w:rPr>
        <w:lastRenderedPageBreak/>
        <w:t>Laurea vecchio ordinamento (ante 509/1999) equiparata sulla base delle disposizioni del D.M. 09 luglio 2009 “Equiparazioni tra diplomi di lauree di vecchio ordinamento, lauree specialistiche (LS) ex decreto n. 509/1999 e lauree magistrali (LM) ex decreto n. 70/2004, ai fini della partecipazione ai pubblici concorsi” pubblicato nella Gazzetta Ufficiale del 7 ottobre 2009 n. 233 – ad uno dei titoli ex DM 509/1999 ed ex DM 270/2004 previsti alle sopra indicate lettere d), ed e).</w:t>
      </w:r>
    </w:p>
    <w:p w14:paraId="1139D2DA" w14:textId="5F3A40BC" w:rsidR="008F2BCE" w:rsidRPr="00842385" w:rsidRDefault="008F2BCE" w:rsidP="00842385">
      <w:pPr>
        <w:pStyle w:val="Paragrafoelenco"/>
        <w:widowControl/>
        <w:numPr>
          <w:ilvl w:val="0"/>
          <w:numId w:val="22"/>
        </w:numPr>
        <w:autoSpaceDE/>
        <w:autoSpaceDN/>
        <w:spacing w:line="360" w:lineRule="auto"/>
        <w:contextualSpacing/>
        <w:rPr>
          <w:rFonts w:ascii="Garamond" w:hAnsi="Garamond" w:cs="Arial"/>
          <w:bCs/>
          <w:sz w:val="24"/>
          <w:szCs w:val="24"/>
        </w:rPr>
      </w:pPr>
      <w:r w:rsidRPr="00842385">
        <w:rPr>
          <w:rFonts w:ascii="Garamond" w:hAnsi="Garamond" w:cs="Arial"/>
          <w:b/>
          <w:bCs/>
          <w:sz w:val="24"/>
          <w:szCs w:val="24"/>
        </w:rPr>
        <w:t xml:space="preserve">Essere in possesso </w:t>
      </w:r>
      <w:r w:rsidRPr="00842385">
        <w:rPr>
          <w:rFonts w:ascii="Garamond" w:hAnsi="Garamond" w:cs="Arial"/>
          <w:bCs/>
          <w:sz w:val="24"/>
          <w:szCs w:val="24"/>
        </w:rPr>
        <w:t>dell’idoneità senza prescrizioni alle mansioni proprie del posto da ricoprire ai sensi del d.lgs. 81/08 e successive modificazioni;</w:t>
      </w:r>
    </w:p>
    <w:p w14:paraId="725AA9B8" w14:textId="56373AE8" w:rsidR="008F2BCE" w:rsidRPr="00842385" w:rsidRDefault="00842385" w:rsidP="00842385">
      <w:pPr>
        <w:pStyle w:val="Paragrafoelenco"/>
        <w:widowControl/>
        <w:numPr>
          <w:ilvl w:val="0"/>
          <w:numId w:val="22"/>
        </w:numPr>
        <w:autoSpaceDE/>
        <w:autoSpaceDN/>
        <w:spacing w:line="360" w:lineRule="auto"/>
        <w:contextualSpacing/>
        <w:rPr>
          <w:rFonts w:ascii="Garamond" w:hAnsi="Garamond" w:cs="Arial"/>
          <w:bCs/>
          <w:sz w:val="24"/>
          <w:szCs w:val="24"/>
        </w:rPr>
      </w:pPr>
      <w:r w:rsidRPr="00842385">
        <w:rPr>
          <w:rFonts w:ascii="Garamond" w:hAnsi="Garamond" w:cs="Arial"/>
          <w:b/>
          <w:bCs/>
          <w:sz w:val="24"/>
          <w:szCs w:val="24"/>
        </w:rPr>
        <w:t>N</w:t>
      </w:r>
      <w:r w:rsidR="008F2BCE" w:rsidRPr="00842385">
        <w:rPr>
          <w:rFonts w:ascii="Garamond" w:hAnsi="Garamond" w:cs="Arial"/>
          <w:b/>
          <w:bCs/>
          <w:sz w:val="24"/>
          <w:szCs w:val="24"/>
        </w:rPr>
        <w:t>on essere</w:t>
      </w:r>
      <w:r w:rsidR="008F2BCE" w:rsidRPr="00842385">
        <w:rPr>
          <w:rFonts w:ascii="Garamond" w:hAnsi="Garamond" w:cs="Arial"/>
          <w:bCs/>
          <w:sz w:val="24"/>
          <w:szCs w:val="24"/>
        </w:rPr>
        <w:t xml:space="preserve"> incorsi in procedure disciplinari, concluse, definitivamente, con sanzioni superiori al rimprovero scritto (censura) nel biennio antecedente alla data di presentazione della domanda e non essere destinatari di procedimenti disciplinari in corso alla data di avvio della selezione;</w:t>
      </w:r>
    </w:p>
    <w:p w14:paraId="1B2DDE59" w14:textId="5A91D33D" w:rsidR="008F2BCE" w:rsidRPr="00842385" w:rsidRDefault="00842385" w:rsidP="00842385">
      <w:pPr>
        <w:pStyle w:val="Paragrafoelenco"/>
        <w:widowControl/>
        <w:numPr>
          <w:ilvl w:val="0"/>
          <w:numId w:val="22"/>
        </w:numPr>
        <w:autoSpaceDE/>
        <w:autoSpaceDN/>
        <w:spacing w:line="360" w:lineRule="auto"/>
        <w:rPr>
          <w:rFonts w:ascii="Garamond" w:hAnsi="Garamond" w:cs="Arial"/>
          <w:bCs/>
          <w:sz w:val="24"/>
          <w:szCs w:val="24"/>
        </w:rPr>
      </w:pPr>
      <w:r w:rsidRPr="00842385">
        <w:rPr>
          <w:rFonts w:ascii="Garamond" w:hAnsi="Garamond" w:cs="Arial"/>
          <w:b/>
          <w:bCs/>
          <w:sz w:val="24"/>
          <w:szCs w:val="24"/>
        </w:rPr>
        <w:t>N</w:t>
      </w:r>
      <w:r w:rsidR="008F2BCE" w:rsidRPr="00842385">
        <w:rPr>
          <w:rFonts w:ascii="Garamond" w:hAnsi="Garamond" w:cs="Arial"/>
          <w:b/>
          <w:bCs/>
          <w:sz w:val="24"/>
          <w:szCs w:val="24"/>
        </w:rPr>
        <w:t>on aver subito</w:t>
      </w:r>
      <w:r w:rsidR="008F2BCE" w:rsidRPr="00842385">
        <w:rPr>
          <w:rFonts w:ascii="Garamond" w:hAnsi="Garamond" w:cs="Arial"/>
          <w:bCs/>
          <w:sz w:val="24"/>
          <w:szCs w:val="24"/>
        </w:rPr>
        <w:t xml:space="preserve"> condanne penali, con sentenza passata in giudicato, per reati ostativi all’accesso alla pubblica amministrazione;</w:t>
      </w:r>
    </w:p>
    <w:p w14:paraId="49B7C264" w14:textId="27EB4C25" w:rsidR="008F2BCE" w:rsidRPr="00842385" w:rsidRDefault="00842385" w:rsidP="00842385">
      <w:pPr>
        <w:pStyle w:val="Paragrafoelenco"/>
        <w:widowControl/>
        <w:numPr>
          <w:ilvl w:val="0"/>
          <w:numId w:val="22"/>
        </w:numPr>
        <w:autoSpaceDE/>
        <w:autoSpaceDN/>
        <w:spacing w:line="360" w:lineRule="auto"/>
        <w:rPr>
          <w:rFonts w:ascii="Garamond" w:hAnsi="Garamond" w:cs="Arial"/>
          <w:bCs/>
          <w:sz w:val="24"/>
          <w:szCs w:val="24"/>
        </w:rPr>
      </w:pPr>
      <w:r w:rsidRPr="00842385">
        <w:rPr>
          <w:rFonts w:ascii="Garamond" w:hAnsi="Garamond" w:cs="Arial"/>
          <w:b/>
          <w:bCs/>
          <w:sz w:val="24"/>
          <w:szCs w:val="24"/>
        </w:rPr>
        <w:t>N</w:t>
      </w:r>
      <w:r w:rsidR="008F2BCE" w:rsidRPr="00842385">
        <w:rPr>
          <w:rFonts w:ascii="Garamond" w:hAnsi="Garamond" w:cs="Arial"/>
          <w:b/>
          <w:bCs/>
          <w:sz w:val="24"/>
          <w:szCs w:val="24"/>
        </w:rPr>
        <w:t>on essere stati rinviati</w:t>
      </w:r>
      <w:r w:rsidR="008F2BCE" w:rsidRPr="00842385">
        <w:rPr>
          <w:rFonts w:ascii="Garamond" w:hAnsi="Garamond" w:cs="Arial"/>
          <w:bCs/>
          <w:sz w:val="24"/>
          <w:szCs w:val="24"/>
        </w:rPr>
        <w:t xml:space="preserve"> a giudizio, alla data della presentazione della domanda, per reati ostativi all’accesso alla pubblica amministrazione.</w:t>
      </w:r>
    </w:p>
    <w:p w14:paraId="29A949CD" w14:textId="20DB6067" w:rsidR="008F2BCE" w:rsidRPr="00842385" w:rsidRDefault="00842385" w:rsidP="00842385">
      <w:pPr>
        <w:pStyle w:val="Paragrafoelenco"/>
        <w:widowControl/>
        <w:numPr>
          <w:ilvl w:val="0"/>
          <w:numId w:val="22"/>
        </w:numPr>
        <w:autoSpaceDE/>
        <w:autoSpaceDN/>
        <w:spacing w:line="360" w:lineRule="auto"/>
        <w:rPr>
          <w:rFonts w:ascii="Garamond" w:hAnsi="Garamond" w:cs="Arial"/>
          <w:bCs/>
          <w:sz w:val="24"/>
          <w:szCs w:val="24"/>
        </w:rPr>
      </w:pPr>
      <w:r w:rsidRPr="00842385">
        <w:rPr>
          <w:rFonts w:ascii="Garamond" w:hAnsi="Garamond" w:cs="Arial"/>
          <w:b/>
          <w:bCs/>
          <w:sz w:val="24"/>
          <w:szCs w:val="24"/>
        </w:rPr>
        <w:t>N</w:t>
      </w:r>
      <w:r w:rsidR="008F2BCE" w:rsidRPr="00842385">
        <w:rPr>
          <w:rFonts w:ascii="Garamond" w:hAnsi="Garamond" w:cs="Arial"/>
          <w:b/>
          <w:bCs/>
          <w:sz w:val="24"/>
          <w:szCs w:val="24"/>
        </w:rPr>
        <w:t xml:space="preserve">on incorrere </w:t>
      </w:r>
      <w:r w:rsidR="008F2BCE" w:rsidRPr="00842385">
        <w:rPr>
          <w:rFonts w:ascii="Garamond" w:hAnsi="Garamond" w:cs="Arial"/>
          <w:sz w:val="24"/>
          <w:szCs w:val="24"/>
        </w:rPr>
        <w:t>in una delle cause di incompatibilità e/o inconferibilità di cui all’art. 4 del D.Lgs. N.39/2013;</w:t>
      </w:r>
    </w:p>
    <w:p w14:paraId="5E80FE49" w14:textId="614A0645" w:rsidR="008F2BCE" w:rsidRPr="00842385" w:rsidRDefault="00842385" w:rsidP="00842385">
      <w:pPr>
        <w:pStyle w:val="Paragrafoelenco"/>
        <w:widowControl/>
        <w:numPr>
          <w:ilvl w:val="0"/>
          <w:numId w:val="22"/>
        </w:numPr>
        <w:autoSpaceDE/>
        <w:autoSpaceDN/>
        <w:spacing w:line="360" w:lineRule="auto"/>
        <w:rPr>
          <w:rFonts w:ascii="Garamond" w:hAnsi="Garamond" w:cs="Arial"/>
          <w:bCs/>
          <w:sz w:val="24"/>
          <w:szCs w:val="24"/>
        </w:rPr>
      </w:pPr>
      <w:r w:rsidRPr="00842385">
        <w:rPr>
          <w:rFonts w:ascii="Garamond" w:hAnsi="Garamond" w:cs="Arial"/>
          <w:b/>
          <w:bCs/>
          <w:sz w:val="24"/>
          <w:szCs w:val="24"/>
        </w:rPr>
        <w:t>N</w:t>
      </w:r>
      <w:r w:rsidR="008F2BCE" w:rsidRPr="00842385">
        <w:rPr>
          <w:rFonts w:ascii="Garamond" w:hAnsi="Garamond" w:cs="Arial"/>
          <w:b/>
          <w:bCs/>
          <w:sz w:val="24"/>
          <w:szCs w:val="24"/>
        </w:rPr>
        <w:t xml:space="preserve">ulla osta </w:t>
      </w:r>
      <w:r w:rsidR="008F2BCE" w:rsidRPr="00842385">
        <w:rPr>
          <w:rFonts w:ascii="Garamond" w:hAnsi="Garamond" w:cs="Arial"/>
          <w:sz w:val="24"/>
          <w:szCs w:val="24"/>
        </w:rPr>
        <w:t>da parte dell’Amministrazione di appartenenza, oppure attestato dell’Amministrazione di appartenenza che il nulla osta non è dovuto ai sensi dell’art. 30 del D.Lgs. 165/2001;</w:t>
      </w:r>
    </w:p>
    <w:p w14:paraId="15A814EF" w14:textId="77777777" w:rsidR="008F2BCE" w:rsidRPr="00842385" w:rsidRDefault="008F2BCE" w:rsidP="00842385">
      <w:pPr>
        <w:spacing w:line="360" w:lineRule="auto"/>
        <w:jc w:val="both"/>
        <w:rPr>
          <w:rFonts w:ascii="Garamond" w:hAnsi="Garamond" w:cs="Arial"/>
          <w:bCs/>
          <w:sz w:val="24"/>
          <w:szCs w:val="24"/>
        </w:rPr>
      </w:pPr>
    </w:p>
    <w:p w14:paraId="6C37C334" w14:textId="77777777" w:rsidR="008F2BCE" w:rsidRPr="00842385" w:rsidRDefault="008F2BCE" w:rsidP="00842385">
      <w:pPr>
        <w:spacing w:line="360" w:lineRule="auto"/>
        <w:jc w:val="both"/>
        <w:rPr>
          <w:rFonts w:ascii="Garamond" w:hAnsi="Garamond" w:cs="Arial"/>
          <w:b/>
          <w:sz w:val="24"/>
          <w:szCs w:val="24"/>
          <w:u w:val="single"/>
        </w:rPr>
      </w:pPr>
      <w:r w:rsidRPr="00842385">
        <w:rPr>
          <w:rFonts w:ascii="Garamond" w:hAnsi="Garamond" w:cs="Arial"/>
          <w:b/>
          <w:sz w:val="24"/>
          <w:szCs w:val="24"/>
          <w:u w:val="single"/>
        </w:rPr>
        <w:t>Tutti i requisiti devono essere posseduti alla data di pubblicazione del presente avviso.</w:t>
      </w:r>
    </w:p>
    <w:p w14:paraId="198E9BEC" w14:textId="77777777" w:rsidR="0093603F" w:rsidRPr="00842385" w:rsidRDefault="0093603F" w:rsidP="00842385">
      <w:pPr>
        <w:pStyle w:val="Corpotesto"/>
        <w:spacing w:line="360" w:lineRule="auto"/>
        <w:jc w:val="both"/>
        <w:rPr>
          <w:rFonts w:ascii="Garamond" w:hAnsi="Garamond" w:cstheme="minorHAnsi"/>
          <w:b/>
          <w:sz w:val="24"/>
          <w:szCs w:val="24"/>
        </w:rPr>
      </w:pPr>
    </w:p>
    <w:p w14:paraId="416C9D9D" w14:textId="77777777" w:rsidR="00FF2A85" w:rsidRPr="00842385" w:rsidRDefault="00FF2A85" w:rsidP="00842385">
      <w:pPr>
        <w:spacing w:line="360" w:lineRule="auto"/>
        <w:ind w:left="6"/>
        <w:rPr>
          <w:rFonts w:ascii="Garamond" w:hAnsi="Garamond" w:cs="Arial"/>
          <w:b/>
          <w:bCs/>
          <w:sz w:val="24"/>
          <w:szCs w:val="24"/>
        </w:rPr>
      </w:pPr>
      <w:r w:rsidRPr="00842385">
        <w:rPr>
          <w:rFonts w:ascii="Garamond" w:hAnsi="Garamond" w:cs="Arial"/>
          <w:b/>
          <w:bCs/>
          <w:sz w:val="24"/>
          <w:szCs w:val="24"/>
        </w:rPr>
        <w:t>MODALITA’ DOMANDA E TERMINE DI PRESENTAZIONE</w:t>
      </w:r>
    </w:p>
    <w:p w14:paraId="7EE75E2F" w14:textId="77777777" w:rsidR="00FF2A85" w:rsidRPr="00842385" w:rsidRDefault="00FF2A85" w:rsidP="00842385">
      <w:pPr>
        <w:spacing w:line="360" w:lineRule="auto"/>
        <w:ind w:left="6"/>
        <w:jc w:val="both"/>
        <w:rPr>
          <w:rFonts w:ascii="Garamond" w:hAnsi="Garamond" w:cs="Arial"/>
          <w:bCs/>
          <w:sz w:val="24"/>
          <w:szCs w:val="24"/>
        </w:rPr>
      </w:pPr>
      <w:r w:rsidRPr="00842385">
        <w:rPr>
          <w:rFonts w:ascii="Garamond" w:hAnsi="Garamond" w:cs="Arial"/>
          <w:bCs/>
          <w:sz w:val="24"/>
          <w:szCs w:val="24"/>
        </w:rPr>
        <w:t xml:space="preserve">Nella domanda di partecipazione, redatta ai sensi del DPR 445/00, dovranno essere dichiarati </w:t>
      </w:r>
      <w:r w:rsidRPr="00842385">
        <w:rPr>
          <w:rFonts w:ascii="Garamond" w:hAnsi="Garamond" w:cs="Arial"/>
          <w:b/>
          <w:bCs/>
          <w:sz w:val="24"/>
          <w:szCs w:val="24"/>
          <w:u w:val="single"/>
        </w:rPr>
        <w:t>a pena di esclusione</w:t>
      </w:r>
      <w:r w:rsidRPr="00842385">
        <w:rPr>
          <w:rFonts w:ascii="Garamond" w:hAnsi="Garamond" w:cs="Arial"/>
          <w:bCs/>
          <w:sz w:val="24"/>
          <w:szCs w:val="24"/>
        </w:rPr>
        <w:t>:</w:t>
      </w:r>
    </w:p>
    <w:p w14:paraId="0D151C3A" w14:textId="77777777" w:rsidR="00FF2A85" w:rsidRPr="00842385" w:rsidRDefault="00FF2A85" w:rsidP="00842385">
      <w:pPr>
        <w:adjustRightInd w:val="0"/>
        <w:spacing w:line="360" w:lineRule="auto"/>
        <w:jc w:val="both"/>
        <w:rPr>
          <w:rFonts w:ascii="Garamond" w:hAnsi="Garamond" w:cs="Arial"/>
          <w:color w:val="000000"/>
          <w:sz w:val="24"/>
          <w:szCs w:val="24"/>
        </w:rPr>
      </w:pPr>
    </w:p>
    <w:p w14:paraId="7DE886F4" w14:textId="77777777" w:rsidR="00FF2A85" w:rsidRPr="00842385" w:rsidRDefault="00FF2A85" w:rsidP="00842385">
      <w:pPr>
        <w:pStyle w:val="Paragrafoelenco"/>
        <w:widowControl/>
        <w:numPr>
          <w:ilvl w:val="0"/>
          <w:numId w:val="18"/>
        </w:numPr>
        <w:adjustRightInd w:val="0"/>
        <w:spacing w:line="360" w:lineRule="auto"/>
        <w:ind w:firstLine="0"/>
        <w:contextualSpacing/>
        <w:rPr>
          <w:rFonts w:ascii="Garamond" w:hAnsi="Garamond" w:cs="Arial"/>
          <w:color w:val="000000"/>
          <w:sz w:val="24"/>
          <w:szCs w:val="24"/>
        </w:rPr>
      </w:pPr>
      <w:r w:rsidRPr="00842385">
        <w:rPr>
          <w:rFonts w:ascii="Garamond" w:hAnsi="Garamond" w:cs="Arial"/>
          <w:color w:val="000000"/>
          <w:sz w:val="24"/>
          <w:szCs w:val="24"/>
        </w:rPr>
        <w:t xml:space="preserve">i dati personali del candidato; </w:t>
      </w:r>
    </w:p>
    <w:p w14:paraId="5C8E2D15" w14:textId="77777777" w:rsidR="00FF2A85" w:rsidRPr="00842385" w:rsidRDefault="00FF2A85" w:rsidP="00842385">
      <w:pPr>
        <w:pStyle w:val="Paragrafoelenco"/>
        <w:widowControl/>
        <w:numPr>
          <w:ilvl w:val="0"/>
          <w:numId w:val="18"/>
        </w:numPr>
        <w:adjustRightInd w:val="0"/>
        <w:spacing w:line="360" w:lineRule="auto"/>
        <w:ind w:firstLine="0"/>
        <w:contextualSpacing/>
        <w:rPr>
          <w:rFonts w:ascii="Garamond" w:hAnsi="Garamond" w:cs="Arial"/>
          <w:color w:val="000000"/>
          <w:sz w:val="24"/>
          <w:szCs w:val="24"/>
        </w:rPr>
      </w:pPr>
      <w:r w:rsidRPr="00842385">
        <w:rPr>
          <w:rFonts w:ascii="Garamond" w:hAnsi="Garamond" w:cs="Arial"/>
          <w:color w:val="000000"/>
          <w:sz w:val="24"/>
          <w:szCs w:val="24"/>
        </w:rPr>
        <w:t xml:space="preserve">l’indicazione della Pubblica Amministrazione di appartenenza; </w:t>
      </w:r>
    </w:p>
    <w:p w14:paraId="556474F1" w14:textId="77777777" w:rsidR="00FF2A85" w:rsidRPr="00842385" w:rsidRDefault="00FF2A85" w:rsidP="00842385">
      <w:pPr>
        <w:pStyle w:val="Paragrafoelenco"/>
        <w:widowControl/>
        <w:numPr>
          <w:ilvl w:val="0"/>
          <w:numId w:val="18"/>
        </w:numPr>
        <w:adjustRightInd w:val="0"/>
        <w:spacing w:line="360" w:lineRule="auto"/>
        <w:ind w:firstLine="0"/>
        <w:contextualSpacing/>
        <w:rPr>
          <w:rFonts w:ascii="Garamond" w:hAnsi="Garamond" w:cs="Arial"/>
          <w:color w:val="000000"/>
          <w:sz w:val="24"/>
          <w:szCs w:val="24"/>
        </w:rPr>
      </w:pPr>
      <w:r w:rsidRPr="00842385">
        <w:rPr>
          <w:rFonts w:ascii="Garamond" w:hAnsi="Garamond" w:cs="Arial"/>
          <w:color w:val="000000"/>
          <w:sz w:val="24"/>
          <w:szCs w:val="24"/>
        </w:rPr>
        <w:t xml:space="preserve">il profilo professionale, la categoria, la posizione economica di inquadramento; </w:t>
      </w:r>
    </w:p>
    <w:p w14:paraId="09E71420" w14:textId="77777777" w:rsidR="00FF2A85" w:rsidRPr="00842385" w:rsidRDefault="00FF2A85" w:rsidP="00842385">
      <w:pPr>
        <w:pStyle w:val="Paragrafoelenco"/>
        <w:widowControl/>
        <w:numPr>
          <w:ilvl w:val="0"/>
          <w:numId w:val="18"/>
        </w:numPr>
        <w:adjustRightInd w:val="0"/>
        <w:spacing w:line="360" w:lineRule="auto"/>
        <w:ind w:firstLine="0"/>
        <w:contextualSpacing/>
        <w:rPr>
          <w:rFonts w:ascii="Garamond" w:hAnsi="Garamond" w:cs="Arial"/>
          <w:color w:val="000000"/>
          <w:sz w:val="24"/>
          <w:szCs w:val="24"/>
        </w:rPr>
      </w:pPr>
      <w:r w:rsidRPr="00842385">
        <w:rPr>
          <w:rFonts w:ascii="Garamond" w:hAnsi="Garamond" w:cs="Arial"/>
          <w:color w:val="000000"/>
          <w:sz w:val="24"/>
          <w:szCs w:val="24"/>
        </w:rPr>
        <w:lastRenderedPageBreak/>
        <w:t xml:space="preserve">l’indicazione analitica dei singoli periodi di servizio espletati in diversi profili professionali in categorie o Amministrazioni diverse; </w:t>
      </w:r>
    </w:p>
    <w:p w14:paraId="00FBC98C" w14:textId="77777777" w:rsidR="00FF2A85" w:rsidRPr="00842385" w:rsidRDefault="00FF2A85" w:rsidP="00842385">
      <w:pPr>
        <w:pStyle w:val="Paragrafoelenco"/>
        <w:widowControl/>
        <w:numPr>
          <w:ilvl w:val="0"/>
          <w:numId w:val="18"/>
        </w:numPr>
        <w:adjustRightInd w:val="0"/>
        <w:spacing w:line="360" w:lineRule="auto"/>
        <w:ind w:firstLine="0"/>
        <w:contextualSpacing/>
        <w:rPr>
          <w:rFonts w:ascii="Garamond" w:hAnsi="Garamond" w:cs="Arial"/>
          <w:color w:val="000000"/>
          <w:sz w:val="24"/>
          <w:szCs w:val="24"/>
        </w:rPr>
      </w:pPr>
      <w:r w:rsidRPr="00842385">
        <w:rPr>
          <w:rFonts w:ascii="Garamond" w:hAnsi="Garamond" w:cs="Arial"/>
          <w:color w:val="000000"/>
          <w:sz w:val="24"/>
          <w:szCs w:val="24"/>
        </w:rPr>
        <w:t xml:space="preserve">il titolo di studio posseduto necessario per la partecipazione alla procedura con indicazione della data di conseguimento e dell’Università che lo ha rilasciato; </w:t>
      </w:r>
    </w:p>
    <w:p w14:paraId="566FC2FE" w14:textId="77777777" w:rsidR="00FF2A85" w:rsidRPr="00842385" w:rsidRDefault="00FF2A85" w:rsidP="00842385">
      <w:pPr>
        <w:pStyle w:val="Paragrafoelenco"/>
        <w:widowControl/>
        <w:numPr>
          <w:ilvl w:val="0"/>
          <w:numId w:val="18"/>
        </w:numPr>
        <w:adjustRightInd w:val="0"/>
        <w:spacing w:line="360" w:lineRule="auto"/>
        <w:ind w:firstLine="0"/>
        <w:contextualSpacing/>
        <w:rPr>
          <w:rFonts w:ascii="Garamond" w:hAnsi="Garamond" w:cs="Arial"/>
          <w:color w:val="000000"/>
          <w:sz w:val="24"/>
          <w:szCs w:val="24"/>
        </w:rPr>
      </w:pPr>
      <w:r w:rsidRPr="00842385">
        <w:rPr>
          <w:rFonts w:ascii="Garamond" w:hAnsi="Garamond" w:cs="Arial"/>
          <w:color w:val="000000"/>
          <w:sz w:val="24"/>
          <w:szCs w:val="24"/>
        </w:rPr>
        <w:t xml:space="preserve">eventuali provvedimenti disciplinari di censura riportati, eventuali esoneri o limitazioni temporanee o definitive dalle mansioni del profilo professionale rivestito; </w:t>
      </w:r>
    </w:p>
    <w:p w14:paraId="189880E4" w14:textId="77777777" w:rsidR="00FF2A85" w:rsidRPr="00842385" w:rsidRDefault="00FF2A85" w:rsidP="00842385">
      <w:pPr>
        <w:pStyle w:val="Paragrafoelenco"/>
        <w:widowControl/>
        <w:numPr>
          <w:ilvl w:val="0"/>
          <w:numId w:val="18"/>
        </w:numPr>
        <w:adjustRightInd w:val="0"/>
        <w:spacing w:line="360" w:lineRule="auto"/>
        <w:ind w:firstLine="0"/>
        <w:contextualSpacing/>
        <w:rPr>
          <w:rFonts w:ascii="Garamond" w:hAnsi="Garamond" w:cs="Arial"/>
          <w:color w:val="000000"/>
          <w:sz w:val="24"/>
          <w:szCs w:val="24"/>
        </w:rPr>
      </w:pPr>
      <w:r w:rsidRPr="00842385">
        <w:rPr>
          <w:rFonts w:ascii="Garamond" w:hAnsi="Garamond" w:cs="Arial"/>
          <w:color w:val="000000"/>
          <w:sz w:val="24"/>
          <w:szCs w:val="24"/>
        </w:rPr>
        <w:t xml:space="preserve">la dichiarazione di non essere incorso in procedure disciplinari, concluse, definitivamente, con sanzioni superiori al rimprovero scritto (censura) nel biennio antecedente alla data di presentazione della domanda e di non essere destinatari di procedimenti disciplinari in corso alla data di avvio della selezione; di non aver subito condanne penali, con sentenza passata in giudicato, per reati ostativi all’accesso alla pubblica amministrazione e l’indicazione di eventuali condanne penali riportate; di non essere stati rinviati a giudizio, alla data della presentazione della domanda, per reati ostativi all’accesso all’impiego presso la pubblica amministrazione; </w:t>
      </w:r>
    </w:p>
    <w:p w14:paraId="2D955803" w14:textId="2D021598" w:rsidR="00FF2A85" w:rsidRPr="00842385" w:rsidRDefault="00FF2A85" w:rsidP="00842385">
      <w:pPr>
        <w:pStyle w:val="Paragrafoelenco"/>
        <w:widowControl/>
        <w:numPr>
          <w:ilvl w:val="0"/>
          <w:numId w:val="18"/>
        </w:numPr>
        <w:adjustRightInd w:val="0"/>
        <w:spacing w:line="360" w:lineRule="auto"/>
        <w:ind w:firstLine="0"/>
        <w:contextualSpacing/>
        <w:rPr>
          <w:rFonts w:ascii="Garamond" w:hAnsi="Garamond" w:cs="Arial"/>
          <w:color w:val="000000"/>
          <w:sz w:val="24"/>
          <w:szCs w:val="24"/>
        </w:rPr>
      </w:pPr>
      <w:r w:rsidRPr="00842385">
        <w:rPr>
          <w:rFonts w:ascii="Garamond" w:hAnsi="Garamond" w:cs="Arial"/>
          <w:color w:val="000000"/>
          <w:sz w:val="24"/>
          <w:szCs w:val="24"/>
        </w:rPr>
        <w:t xml:space="preserve">la dichiarazione di impegno a permanere nella nuova sede di servizio per </w:t>
      </w:r>
      <w:r w:rsidR="004A0B40">
        <w:rPr>
          <w:rFonts w:ascii="Garamond" w:hAnsi="Garamond" w:cs="Arial"/>
          <w:color w:val="000000"/>
          <w:sz w:val="24"/>
          <w:szCs w:val="24"/>
        </w:rPr>
        <w:t xml:space="preserve">almeno </w:t>
      </w:r>
      <w:r w:rsidRPr="00842385">
        <w:rPr>
          <w:rFonts w:ascii="Garamond" w:hAnsi="Garamond" w:cs="Arial"/>
          <w:color w:val="000000"/>
          <w:sz w:val="24"/>
          <w:szCs w:val="24"/>
        </w:rPr>
        <w:t xml:space="preserve">anni cinque; </w:t>
      </w:r>
    </w:p>
    <w:p w14:paraId="555E32DF" w14:textId="77777777" w:rsidR="00FF2A85" w:rsidRPr="00842385" w:rsidRDefault="00FF2A85" w:rsidP="00842385">
      <w:pPr>
        <w:pStyle w:val="Paragrafoelenco"/>
        <w:widowControl/>
        <w:numPr>
          <w:ilvl w:val="0"/>
          <w:numId w:val="18"/>
        </w:numPr>
        <w:adjustRightInd w:val="0"/>
        <w:spacing w:line="360" w:lineRule="auto"/>
        <w:ind w:firstLine="0"/>
        <w:contextualSpacing/>
        <w:rPr>
          <w:rFonts w:ascii="Garamond" w:hAnsi="Garamond" w:cs="Arial"/>
          <w:color w:val="000000"/>
          <w:sz w:val="24"/>
          <w:szCs w:val="24"/>
        </w:rPr>
      </w:pPr>
      <w:r w:rsidRPr="00842385">
        <w:rPr>
          <w:rFonts w:ascii="Garamond" w:hAnsi="Garamond" w:cs="Arial"/>
          <w:color w:val="000000"/>
          <w:sz w:val="24"/>
          <w:szCs w:val="24"/>
        </w:rPr>
        <w:t xml:space="preserve">l’autorizzazione al trattamento dei dati personali per le finalità relative all’espletamento delle procedure di selezione ed alla successiva pubblicazione in Amministrazione Trasparente ai sensi del D.lgs. n.33/2013 e s.m.i.; </w:t>
      </w:r>
    </w:p>
    <w:p w14:paraId="19D26F4E" w14:textId="77777777" w:rsidR="00FF2A85" w:rsidRPr="00842385" w:rsidRDefault="00FF2A85" w:rsidP="00842385">
      <w:pPr>
        <w:pStyle w:val="Paragrafoelenco"/>
        <w:widowControl/>
        <w:numPr>
          <w:ilvl w:val="0"/>
          <w:numId w:val="18"/>
        </w:numPr>
        <w:adjustRightInd w:val="0"/>
        <w:spacing w:line="360" w:lineRule="auto"/>
        <w:ind w:firstLine="0"/>
        <w:contextualSpacing/>
        <w:rPr>
          <w:rFonts w:ascii="Garamond" w:hAnsi="Garamond" w:cs="Arial"/>
          <w:color w:val="000000"/>
          <w:sz w:val="24"/>
          <w:szCs w:val="24"/>
        </w:rPr>
      </w:pPr>
      <w:r w:rsidRPr="00842385">
        <w:rPr>
          <w:rFonts w:ascii="Garamond" w:hAnsi="Garamond" w:cs="Arial"/>
          <w:color w:val="000000"/>
          <w:sz w:val="24"/>
          <w:szCs w:val="24"/>
        </w:rPr>
        <w:t xml:space="preserve">l’indicazione di una casella di posta elettronica certificata presso la quale ricevere le comunicazioni relative alla procedura di selezione; </w:t>
      </w:r>
    </w:p>
    <w:p w14:paraId="3904B218" w14:textId="77777777" w:rsidR="00FF2A85" w:rsidRPr="00842385" w:rsidRDefault="00FF2A85" w:rsidP="00842385">
      <w:pPr>
        <w:pStyle w:val="Paragrafoelenco"/>
        <w:widowControl/>
        <w:numPr>
          <w:ilvl w:val="0"/>
          <w:numId w:val="18"/>
        </w:numPr>
        <w:adjustRightInd w:val="0"/>
        <w:spacing w:line="360" w:lineRule="auto"/>
        <w:ind w:firstLine="0"/>
        <w:contextualSpacing/>
        <w:rPr>
          <w:rFonts w:ascii="Garamond" w:hAnsi="Garamond" w:cs="Arial"/>
          <w:color w:val="000000"/>
          <w:sz w:val="24"/>
          <w:szCs w:val="24"/>
        </w:rPr>
      </w:pPr>
      <w:r w:rsidRPr="00842385">
        <w:rPr>
          <w:rFonts w:ascii="Garamond" w:hAnsi="Garamond" w:cs="Arial"/>
          <w:color w:val="000000"/>
          <w:sz w:val="24"/>
          <w:szCs w:val="24"/>
        </w:rPr>
        <w:t>nulla osta dell’amministrazione di appartenenza oppure attestazione che il nulla osta non è necessario;</w:t>
      </w:r>
    </w:p>
    <w:p w14:paraId="3FBF90E4" w14:textId="3A67D735" w:rsidR="00FF2A85" w:rsidRPr="00842385" w:rsidRDefault="00FF2A85" w:rsidP="004A0B40">
      <w:pPr>
        <w:adjustRightInd w:val="0"/>
        <w:spacing w:line="360" w:lineRule="auto"/>
        <w:jc w:val="both"/>
        <w:rPr>
          <w:rFonts w:ascii="Garamond" w:hAnsi="Garamond" w:cs="Arial"/>
          <w:color w:val="000000"/>
          <w:sz w:val="24"/>
          <w:szCs w:val="24"/>
        </w:rPr>
      </w:pPr>
      <w:r w:rsidRPr="00842385">
        <w:rPr>
          <w:rFonts w:ascii="Garamond" w:hAnsi="Garamond" w:cs="Arial"/>
          <w:color w:val="000000"/>
          <w:sz w:val="24"/>
          <w:szCs w:val="24"/>
        </w:rPr>
        <w:t>La domanda di partecipazione deve, inoltre, essere corredata, a pena di esclusione</w:t>
      </w:r>
      <w:r w:rsidR="004A0B40">
        <w:rPr>
          <w:rFonts w:ascii="Garamond" w:hAnsi="Garamond" w:cs="Arial"/>
          <w:color w:val="000000"/>
          <w:sz w:val="24"/>
          <w:szCs w:val="24"/>
        </w:rPr>
        <w:t xml:space="preserve"> </w:t>
      </w:r>
      <w:r w:rsidRPr="00842385">
        <w:rPr>
          <w:rFonts w:ascii="Garamond" w:hAnsi="Garamond" w:cs="Arial"/>
          <w:color w:val="000000"/>
          <w:sz w:val="24"/>
          <w:szCs w:val="24"/>
        </w:rPr>
        <w:t>da un curriculum vitae, professionale e formativo, del candidato redatto secondo il format</w:t>
      </w:r>
      <w:r w:rsidR="00A54398">
        <w:rPr>
          <w:rFonts w:ascii="Garamond" w:hAnsi="Garamond" w:cs="Arial"/>
          <w:color w:val="000000"/>
          <w:sz w:val="24"/>
          <w:szCs w:val="24"/>
        </w:rPr>
        <w:t>o</w:t>
      </w:r>
      <w:r w:rsidRPr="00842385">
        <w:rPr>
          <w:rFonts w:ascii="Garamond" w:hAnsi="Garamond" w:cs="Arial"/>
          <w:color w:val="000000"/>
          <w:sz w:val="24"/>
          <w:szCs w:val="24"/>
        </w:rPr>
        <w:t xml:space="preserve"> previsto per il curriculum europeo; </w:t>
      </w:r>
    </w:p>
    <w:p w14:paraId="01C698D5" w14:textId="77777777" w:rsidR="00FF2A85" w:rsidRPr="00842385" w:rsidRDefault="00FF2A85" w:rsidP="00842385">
      <w:pPr>
        <w:spacing w:line="360" w:lineRule="auto"/>
        <w:ind w:left="6"/>
        <w:jc w:val="both"/>
        <w:rPr>
          <w:rFonts w:ascii="Garamond" w:hAnsi="Garamond" w:cs="Arial"/>
          <w:bCs/>
          <w:sz w:val="24"/>
          <w:szCs w:val="24"/>
        </w:rPr>
      </w:pPr>
      <w:r w:rsidRPr="00842385">
        <w:rPr>
          <w:rFonts w:ascii="Garamond" w:hAnsi="Garamond" w:cs="Arial"/>
          <w:bCs/>
          <w:sz w:val="24"/>
          <w:szCs w:val="24"/>
        </w:rPr>
        <w:t>Tutte le dichiarazioni sopra indicate dovranno essere rese in modo esplicito. Il Comune si riserva la facoltà di procedere ad idonei controlli, anche a campione, della veridicità delle dichiarazioni rese dal candidato.</w:t>
      </w:r>
    </w:p>
    <w:p w14:paraId="45CFDD4A" w14:textId="56DD4ACE" w:rsidR="00FF2A85" w:rsidRPr="00842385" w:rsidRDefault="00FF2A85" w:rsidP="007C16A7">
      <w:pPr>
        <w:spacing w:line="360" w:lineRule="auto"/>
        <w:jc w:val="both"/>
        <w:rPr>
          <w:rFonts w:ascii="Garamond" w:hAnsi="Garamond" w:cs="Arial"/>
          <w:bCs/>
          <w:sz w:val="24"/>
          <w:szCs w:val="24"/>
        </w:rPr>
      </w:pPr>
      <w:r w:rsidRPr="004A0B40">
        <w:rPr>
          <w:rFonts w:ascii="Garamond" w:hAnsi="Garamond" w:cs="Arial"/>
          <w:b/>
          <w:color w:val="000000" w:themeColor="text1"/>
          <w:sz w:val="24"/>
          <w:szCs w:val="24"/>
        </w:rPr>
        <w:t>La domanda di partecipazione</w:t>
      </w:r>
      <w:r w:rsidRPr="00842385">
        <w:rPr>
          <w:rFonts w:ascii="Garamond" w:hAnsi="Garamond" w:cs="Arial"/>
          <w:bCs/>
          <w:color w:val="000000" w:themeColor="text1"/>
          <w:sz w:val="24"/>
          <w:szCs w:val="24"/>
        </w:rPr>
        <w:t xml:space="preserve"> e i relativi allegati, dovranno pervenire </w:t>
      </w:r>
      <w:r w:rsidR="007C16A7">
        <w:rPr>
          <w:rFonts w:ascii="Garamond" w:hAnsi="Garamond" w:cs="Arial"/>
          <w:bCs/>
          <w:color w:val="000000" w:themeColor="text1"/>
          <w:sz w:val="24"/>
          <w:szCs w:val="24"/>
        </w:rPr>
        <w:t xml:space="preserve">tramite il Portale del </w:t>
      </w:r>
      <w:r w:rsidR="007C16A7" w:rsidRPr="00D72F98">
        <w:rPr>
          <w:rFonts w:ascii="Garamond" w:hAnsi="Garamond" w:cs="Arial"/>
          <w:bCs/>
          <w:sz w:val="24"/>
          <w:szCs w:val="24"/>
        </w:rPr>
        <w:t xml:space="preserve">Reclutamento </w:t>
      </w:r>
      <w:r w:rsidR="007C16A7" w:rsidRPr="00D72F98">
        <w:rPr>
          <w:rFonts w:ascii="Garamond" w:hAnsi="Garamond" w:cs="Arial"/>
          <w:b/>
          <w:sz w:val="24"/>
          <w:szCs w:val="24"/>
          <w:u w:val="single"/>
        </w:rPr>
        <w:t>InPA</w:t>
      </w:r>
      <w:r w:rsidR="007C16A7" w:rsidRPr="00D72F98">
        <w:rPr>
          <w:rFonts w:ascii="Garamond" w:hAnsi="Garamond" w:cs="Arial"/>
          <w:b/>
          <w:sz w:val="24"/>
          <w:szCs w:val="24"/>
        </w:rPr>
        <w:t xml:space="preserve"> </w:t>
      </w:r>
      <w:hyperlink r:id="rId10" w:history="1">
        <w:r w:rsidR="007C16A7" w:rsidRPr="00D72F98">
          <w:rPr>
            <w:rStyle w:val="Collegamentoipertestuale"/>
            <w:rFonts w:ascii="Garamond" w:hAnsi="Garamond" w:cs="Arial"/>
            <w:b/>
            <w:color w:val="auto"/>
            <w:sz w:val="24"/>
            <w:szCs w:val="24"/>
          </w:rPr>
          <w:t>www.inpa.gov.it</w:t>
        </w:r>
      </w:hyperlink>
      <w:r w:rsidR="007C16A7">
        <w:rPr>
          <w:rFonts w:ascii="Garamond" w:hAnsi="Garamond" w:cs="Arial"/>
          <w:bCs/>
          <w:color w:val="000000" w:themeColor="text1"/>
          <w:sz w:val="24"/>
          <w:szCs w:val="24"/>
        </w:rPr>
        <w:t xml:space="preserve">  entro il termine </w:t>
      </w:r>
      <w:r w:rsidRPr="00842385">
        <w:rPr>
          <w:rFonts w:ascii="Garamond" w:hAnsi="Garamond" w:cs="Arial"/>
          <w:b/>
          <w:bCs/>
          <w:color w:val="000000" w:themeColor="text1"/>
          <w:sz w:val="24"/>
          <w:szCs w:val="24"/>
          <w:u w:val="single"/>
        </w:rPr>
        <w:t xml:space="preserve">il termine perentorio </w:t>
      </w:r>
      <w:r w:rsidR="007C16A7">
        <w:rPr>
          <w:rFonts w:ascii="Garamond" w:hAnsi="Garamond" w:cs="Arial"/>
          <w:b/>
          <w:bCs/>
          <w:color w:val="000000" w:themeColor="text1"/>
          <w:sz w:val="24"/>
          <w:szCs w:val="24"/>
          <w:u w:val="single"/>
        </w:rPr>
        <w:t>di 30 giorni dalla data di pubblicazione sullo stesso Portale.</w:t>
      </w:r>
      <w:r w:rsidRPr="00842385">
        <w:rPr>
          <w:rFonts w:ascii="Garamond" w:hAnsi="Garamond" w:cs="Arial"/>
          <w:b/>
          <w:bCs/>
          <w:color w:val="000000" w:themeColor="text1"/>
          <w:sz w:val="24"/>
          <w:szCs w:val="24"/>
          <w:u w:val="single"/>
        </w:rPr>
        <w:t xml:space="preserve"> </w:t>
      </w:r>
    </w:p>
    <w:p w14:paraId="0D6AB723" w14:textId="77777777" w:rsidR="00D72F98" w:rsidRDefault="00D72F98" w:rsidP="00842385">
      <w:pPr>
        <w:spacing w:line="360" w:lineRule="auto"/>
        <w:ind w:left="6"/>
        <w:rPr>
          <w:rFonts w:ascii="Garamond" w:hAnsi="Garamond" w:cs="Arial"/>
          <w:b/>
          <w:bCs/>
          <w:sz w:val="24"/>
          <w:szCs w:val="24"/>
        </w:rPr>
      </w:pPr>
    </w:p>
    <w:p w14:paraId="3763A453" w14:textId="77777777" w:rsidR="004A0B40" w:rsidRDefault="004A0B40" w:rsidP="00842385">
      <w:pPr>
        <w:spacing w:line="360" w:lineRule="auto"/>
        <w:ind w:left="6"/>
        <w:rPr>
          <w:rFonts w:ascii="Garamond" w:hAnsi="Garamond" w:cs="Arial"/>
          <w:b/>
          <w:bCs/>
          <w:sz w:val="24"/>
          <w:szCs w:val="24"/>
        </w:rPr>
      </w:pPr>
    </w:p>
    <w:p w14:paraId="77DF4626" w14:textId="77777777" w:rsidR="00D72F98" w:rsidRDefault="00D72F98" w:rsidP="00842385">
      <w:pPr>
        <w:spacing w:line="360" w:lineRule="auto"/>
        <w:ind w:left="6"/>
        <w:rPr>
          <w:rFonts w:ascii="Garamond" w:hAnsi="Garamond" w:cs="Arial"/>
          <w:b/>
          <w:bCs/>
          <w:sz w:val="24"/>
          <w:szCs w:val="24"/>
        </w:rPr>
      </w:pPr>
    </w:p>
    <w:p w14:paraId="45EB9D6A" w14:textId="52007D99" w:rsidR="00FF2A85" w:rsidRPr="00842385" w:rsidRDefault="00FF2A85" w:rsidP="00842385">
      <w:pPr>
        <w:spacing w:line="360" w:lineRule="auto"/>
        <w:ind w:left="6"/>
        <w:rPr>
          <w:rFonts w:ascii="Garamond" w:hAnsi="Garamond" w:cs="Arial"/>
          <w:b/>
          <w:bCs/>
          <w:sz w:val="24"/>
          <w:szCs w:val="24"/>
        </w:rPr>
      </w:pPr>
      <w:r w:rsidRPr="00842385">
        <w:rPr>
          <w:rFonts w:ascii="Garamond" w:hAnsi="Garamond" w:cs="Arial"/>
          <w:b/>
          <w:bCs/>
          <w:sz w:val="24"/>
          <w:szCs w:val="24"/>
        </w:rPr>
        <w:t>AMMISSIONE DEI CANDIDATI</w:t>
      </w:r>
    </w:p>
    <w:p w14:paraId="7B02C69E" w14:textId="04A3CD49" w:rsidR="00FF2A85" w:rsidRPr="00842385" w:rsidRDefault="00FF2A85" w:rsidP="00842385">
      <w:pPr>
        <w:spacing w:line="360" w:lineRule="auto"/>
        <w:ind w:left="6"/>
        <w:jc w:val="both"/>
        <w:rPr>
          <w:rFonts w:ascii="Garamond" w:hAnsi="Garamond" w:cs="Arial"/>
          <w:sz w:val="24"/>
          <w:szCs w:val="24"/>
        </w:rPr>
      </w:pPr>
      <w:r w:rsidRPr="00842385">
        <w:rPr>
          <w:rFonts w:ascii="Garamond" w:hAnsi="Garamond" w:cs="Arial"/>
          <w:sz w:val="24"/>
          <w:szCs w:val="24"/>
        </w:rPr>
        <w:t xml:space="preserve">Le domande di partecipazione alla procedura di mobilità, utilmente pervenute, saranno esaminate dal responsabile dell’Area Finanziaria- Servizio Gestione Personale- al fine di verificarne l’ammissibilità alla luce dei requisiti previsti nell’avviso di mobilità. </w:t>
      </w:r>
    </w:p>
    <w:p w14:paraId="348A96CE" w14:textId="77777777" w:rsidR="00FF2A85" w:rsidRPr="00842385" w:rsidRDefault="00FF2A85" w:rsidP="00842385">
      <w:pPr>
        <w:spacing w:line="360" w:lineRule="auto"/>
        <w:ind w:left="6"/>
        <w:jc w:val="both"/>
        <w:rPr>
          <w:rFonts w:ascii="Garamond" w:hAnsi="Garamond" w:cs="Arial"/>
          <w:bCs/>
          <w:sz w:val="24"/>
          <w:szCs w:val="24"/>
        </w:rPr>
      </w:pPr>
      <w:r w:rsidRPr="00842385">
        <w:rPr>
          <w:rFonts w:ascii="Garamond" w:hAnsi="Garamond" w:cs="Arial"/>
          <w:b/>
          <w:bCs/>
          <w:sz w:val="24"/>
          <w:szCs w:val="24"/>
          <w:u w:val="single"/>
        </w:rPr>
        <w:t>E’ motivo di esclusione</w:t>
      </w:r>
      <w:r w:rsidRPr="00842385">
        <w:rPr>
          <w:rFonts w:ascii="Garamond" w:hAnsi="Garamond" w:cs="Arial"/>
          <w:bCs/>
          <w:sz w:val="24"/>
          <w:szCs w:val="24"/>
        </w:rPr>
        <w:t xml:space="preserve"> dalla selezione:</w:t>
      </w:r>
    </w:p>
    <w:p w14:paraId="43C83CF8" w14:textId="77777777" w:rsidR="00FF2A85" w:rsidRPr="00842385" w:rsidRDefault="00FF2A85" w:rsidP="00842385">
      <w:pPr>
        <w:widowControl/>
        <w:numPr>
          <w:ilvl w:val="0"/>
          <w:numId w:val="17"/>
        </w:numPr>
        <w:autoSpaceDE/>
        <w:autoSpaceDN/>
        <w:spacing w:line="360" w:lineRule="auto"/>
        <w:ind w:firstLine="0"/>
        <w:jc w:val="both"/>
        <w:rPr>
          <w:rFonts w:ascii="Garamond" w:hAnsi="Garamond" w:cs="Arial"/>
          <w:bCs/>
          <w:sz w:val="24"/>
          <w:szCs w:val="24"/>
        </w:rPr>
      </w:pPr>
      <w:r w:rsidRPr="00842385">
        <w:rPr>
          <w:rFonts w:ascii="Garamond" w:hAnsi="Garamond" w:cs="Arial"/>
          <w:bCs/>
          <w:sz w:val="24"/>
          <w:szCs w:val="24"/>
        </w:rPr>
        <w:t xml:space="preserve">domanda non pervenuta nei termini (anche se spedita antecedentemente la scadenza); </w:t>
      </w:r>
    </w:p>
    <w:p w14:paraId="73D7D1A7" w14:textId="77777777" w:rsidR="00FF2A85" w:rsidRPr="00842385" w:rsidRDefault="00FF2A85" w:rsidP="00842385">
      <w:pPr>
        <w:widowControl/>
        <w:numPr>
          <w:ilvl w:val="0"/>
          <w:numId w:val="17"/>
        </w:numPr>
        <w:autoSpaceDE/>
        <w:autoSpaceDN/>
        <w:spacing w:line="360" w:lineRule="auto"/>
        <w:ind w:firstLine="0"/>
        <w:jc w:val="both"/>
        <w:rPr>
          <w:rFonts w:ascii="Garamond" w:hAnsi="Garamond" w:cs="Arial"/>
          <w:bCs/>
          <w:sz w:val="24"/>
          <w:szCs w:val="24"/>
        </w:rPr>
      </w:pPr>
      <w:r w:rsidRPr="00842385">
        <w:rPr>
          <w:rFonts w:ascii="Garamond" w:hAnsi="Garamond" w:cs="Arial"/>
          <w:bCs/>
          <w:sz w:val="24"/>
          <w:szCs w:val="24"/>
        </w:rPr>
        <w:t>mancanza dei requisiti richiesti dall’Avviso di selezione;</w:t>
      </w:r>
    </w:p>
    <w:p w14:paraId="556EC616" w14:textId="77777777" w:rsidR="00FF2A85" w:rsidRPr="00842385" w:rsidRDefault="00FF2A85" w:rsidP="00842385">
      <w:pPr>
        <w:widowControl/>
        <w:numPr>
          <w:ilvl w:val="0"/>
          <w:numId w:val="17"/>
        </w:numPr>
        <w:autoSpaceDE/>
        <w:autoSpaceDN/>
        <w:spacing w:line="360" w:lineRule="auto"/>
        <w:ind w:firstLine="0"/>
        <w:jc w:val="both"/>
        <w:rPr>
          <w:rFonts w:ascii="Garamond" w:hAnsi="Garamond" w:cs="Arial"/>
          <w:bCs/>
          <w:sz w:val="24"/>
          <w:szCs w:val="24"/>
        </w:rPr>
      </w:pPr>
      <w:r w:rsidRPr="00842385">
        <w:rPr>
          <w:rFonts w:ascii="Garamond" w:hAnsi="Garamond" w:cs="Arial"/>
          <w:bCs/>
          <w:sz w:val="24"/>
          <w:szCs w:val="24"/>
        </w:rPr>
        <w:t>mancanza degli allegati indicati all’avviso a pena di esclusione;</w:t>
      </w:r>
    </w:p>
    <w:p w14:paraId="6C47FD32" w14:textId="1B1D7F8E" w:rsidR="00FF2A85" w:rsidRPr="00842385" w:rsidRDefault="00FF2A85" w:rsidP="00842385">
      <w:pPr>
        <w:pStyle w:val="Default"/>
        <w:spacing w:line="360" w:lineRule="auto"/>
        <w:ind w:left="6"/>
        <w:jc w:val="both"/>
        <w:rPr>
          <w:rFonts w:ascii="Garamond" w:hAnsi="Garamond" w:cs="Arial"/>
        </w:rPr>
      </w:pPr>
      <w:r w:rsidRPr="00842385">
        <w:rPr>
          <w:rFonts w:ascii="Garamond" w:hAnsi="Garamond" w:cs="Arial"/>
        </w:rPr>
        <w:t xml:space="preserve">Al termine della fase di verifica dell’ammissibilità delle domande pervenute, il Responsabile dell’Area Finanziaria -Servizio Personale- con proprio provvedimento dispone le ammissioni ed esclusioni dei candidati; </w:t>
      </w:r>
    </w:p>
    <w:p w14:paraId="20C94C52" w14:textId="77777777" w:rsidR="00FF2A85" w:rsidRPr="00842385" w:rsidRDefault="00FF2A85" w:rsidP="00842385">
      <w:pPr>
        <w:pStyle w:val="Default"/>
        <w:spacing w:line="360" w:lineRule="auto"/>
        <w:ind w:left="6"/>
        <w:jc w:val="both"/>
        <w:rPr>
          <w:rFonts w:ascii="Garamond" w:hAnsi="Garamond" w:cs="Arial"/>
        </w:rPr>
      </w:pPr>
      <w:r w:rsidRPr="00842385">
        <w:rPr>
          <w:rFonts w:ascii="Garamond" w:hAnsi="Garamond" w:cs="Arial"/>
        </w:rPr>
        <w:t>è fatta salva per ragioni di urgenza la possibilità di ammettere alle prove tutti i candidati con riserva di successiva verifica dei requisiti.</w:t>
      </w:r>
    </w:p>
    <w:p w14:paraId="6581A1A8" w14:textId="77777777" w:rsidR="00FF2A85" w:rsidRPr="00842385" w:rsidRDefault="00FF2A85" w:rsidP="00842385">
      <w:pPr>
        <w:pStyle w:val="Default"/>
        <w:spacing w:line="360" w:lineRule="auto"/>
        <w:ind w:left="6"/>
        <w:jc w:val="both"/>
        <w:rPr>
          <w:rFonts w:ascii="Garamond" w:hAnsi="Garamond" w:cs="Arial"/>
          <w:bCs/>
        </w:rPr>
      </w:pPr>
      <w:r w:rsidRPr="00842385">
        <w:rPr>
          <w:rFonts w:ascii="Garamond" w:hAnsi="Garamond" w:cs="Arial"/>
          <w:bCs/>
        </w:rPr>
        <w:t>E’ comunque facoltà dell’Amministrazione disporre l’esclusione del candidato in qualsiasi momento successivo allo svolgimento della procedura, qualora si riscontri il mancato rispetto delle condizioni previste.</w:t>
      </w:r>
    </w:p>
    <w:p w14:paraId="392388E4" w14:textId="77777777" w:rsidR="00FF2A85" w:rsidRPr="00842385" w:rsidRDefault="00FF2A85" w:rsidP="00842385">
      <w:pPr>
        <w:pStyle w:val="Default"/>
        <w:spacing w:line="360" w:lineRule="auto"/>
        <w:ind w:left="6"/>
        <w:jc w:val="both"/>
        <w:rPr>
          <w:rFonts w:ascii="Garamond" w:hAnsi="Garamond" w:cs="Arial"/>
        </w:rPr>
      </w:pPr>
    </w:p>
    <w:p w14:paraId="46C21126" w14:textId="77777777" w:rsidR="004A0B40" w:rsidRPr="00386826" w:rsidRDefault="004A0B40" w:rsidP="004A0B40">
      <w:pPr>
        <w:pStyle w:val="Paragrafoelenco"/>
        <w:widowControl/>
        <w:numPr>
          <w:ilvl w:val="0"/>
          <w:numId w:val="26"/>
        </w:numPr>
        <w:autoSpaceDE/>
        <w:autoSpaceDN/>
        <w:spacing w:before="120" w:after="160" w:line="360" w:lineRule="auto"/>
        <w:contextualSpacing/>
        <w:jc w:val="left"/>
        <w:rPr>
          <w:rFonts w:ascii="Garamond" w:hAnsi="Garamond" w:cs="Arial"/>
          <w:b/>
          <w:bCs/>
          <w:sz w:val="24"/>
          <w:szCs w:val="24"/>
        </w:rPr>
      </w:pPr>
      <w:r w:rsidRPr="00386826">
        <w:rPr>
          <w:rFonts w:ascii="Garamond" w:hAnsi="Garamond" w:cs="Arial"/>
          <w:b/>
          <w:bCs/>
          <w:sz w:val="24"/>
          <w:szCs w:val="24"/>
        </w:rPr>
        <w:t>PROCEDURA SELETTIVA</w:t>
      </w:r>
    </w:p>
    <w:p w14:paraId="1E18C05D" w14:textId="77777777" w:rsidR="004A0B40" w:rsidRPr="00386826" w:rsidRDefault="004A0B40" w:rsidP="004A0B40">
      <w:pPr>
        <w:spacing w:after="120" w:line="360" w:lineRule="auto"/>
        <w:jc w:val="both"/>
        <w:rPr>
          <w:rFonts w:ascii="Garamond" w:hAnsi="Garamond" w:cs="Arial"/>
          <w:bCs/>
          <w:sz w:val="24"/>
          <w:szCs w:val="24"/>
        </w:rPr>
      </w:pPr>
      <w:r w:rsidRPr="00386826">
        <w:rPr>
          <w:rFonts w:ascii="Garamond" w:hAnsi="Garamond" w:cs="Arial"/>
          <w:sz w:val="24"/>
          <w:szCs w:val="24"/>
        </w:rPr>
        <w:t>I candidati ammessi alla procedura selettiva e che dall’esame dei curricula risultino in possesso delle competenze richieste verranno convocati per sostenere un colloquio attitudinale e motivazionale.</w:t>
      </w:r>
      <w:r w:rsidRPr="00386826">
        <w:rPr>
          <w:rFonts w:ascii="Garamond" w:hAnsi="Garamond" w:cs="Arial"/>
          <w:bCs/>
          <w:sz w:val="24"/>
          <w:szCs w:val="24"/>
        </w:rPr>
        <w:t xml:space="preserve"> </w:t>
      </w:r>
    </w:p>
    <w:p w14:paraId="3698764B" w14:textId="77777777" w:rsidR="004A0B40" w:rsidRPr="00386826" w:rsidRDefault="004A0B40" w:rsidP="004A0B40">
      <w:pPr>
        <w:spacing w:after="120" w:line="360" w:lineRule="auto"/>
        <w:jc w:val="both"/>
        <w:rPr>
          <w:rFonts w:ascii="Garamond" w:hAnsi="Garamond" w:cs="Arial"/>
          <w:bCs/>
          <w:sz w:val="24"/>
          <w:szCs w:val="24"/>
        </w:rPr>
      </w:pPr>
      <w:r w:rsidRPr="00386826">
        <w:rPr>
          <w:rFonts w:ascii="Garamond" w:hAnsi="Garamond" w:cs="Arial"/>
          <w:bCs/>
          <w:sz w:val="24"/>
          <w:szCs w:val="24"/>
        </w:rPr>
        <w:t>Il colloquio con i candidati sarà finalizzato ad accertare, in particolare, l’attitudine a ricoprire il ruolo della figura professionale vacante nonché le competenze possedute</w:t>
      </w:r>
      <w:r>
        <w:rPr>
          <w:rFonts w:ascii="Garamond" w:hAnsi="Garamond" w:cs="Arial"/>
          <w:bCs/>
          <w:sz w:val="24"/>
          <w:szCs w:val="24"/>
        </w:rPr>
        <w:t>,</w:t>
      </w:r>
      <w:r w:rsidRPr="00386826">
        <w:rPr>
          <w:rFonts w:ascii="Garamond" w:hAnsi="Garamond" w:cs="Arial"/>
          <w:bCs/>
          <w:sz w:val="24"/>
          <w:szCs w:val="24"/>
        </w:rPr>
        <w:t xml:space="preserve"> la tipologia di attività e servizi svolti.</w:t>
      </w:r>
    </w:p>
    <w:p w14:paraId="11FEF22B" w14:textId="77777777" w:rsidR="004A0B40" w:rsidRPr="00386826" w:rsidRDefault="004A0B40" w:rsidP="004A0B40">
      <w:pPr>
        <w:spacing w:after="120" w:line="360" w:lineRule="auto"/>
        <w:jc w:val="both"/>
        <w:rPr>
          <w:rFonts w:ascii="Garamond" w:hAnsi="Garamond" w:cs="Arial"/>
          <w:b/>
          <w:sz w:val="24"/>
          <w:szCs w:val="24"/>
        </w:rPr>
      </w:pPr>
      <w:r w:rsidRPr="00386826">
        <w:rPr>
          <w:rFonts w:ascii="Garamond" w:hAnsi="Garamond" w:cs="Arial"/>
          <w:bCs/>
          <w:sz w:val="24"/>
          <w:szCs w:val="24"/>
        </w:rPr>
        <w:t xml:space="preserve">Il punteggio attribuibile è stabilito in </w:t>
      </w:r>
      <w:r w:rsidRPr="00386826">
        <w:rPr>
          <w:rFonts w:ascii="Garamond" w:hAnsi="Garamond" w:cs="Arial"/>
          <w:b/>
          <w:sz w:val="24"/>
          <w:szCs w:val="24"/>
        </w:rPr>
        <w:t xml:space="preserve">punti 50 </w:t>
      </w:r>
      <w:r w:rsidRPr="00386826">
        <w:rPr>
          <w:rFonts w:ascii="Garamond" w:hAnsi="Garamond" w:cs="Arial"/>
          <w:bCs/>
          <w:sz w:val="24"/>
          <w:szCs w:val="24"/>
        </w:rPr>
        <w:t>di cui</w:t>
      </w:r>
      <w:r w:rsidRPr="00386826">
        <w:rPr>
          <w:rFonts w:ascii="Garamond" w:hAnsi="Garamond" w:cs="Arial"/>
          <w:b/>
          <w:sz w:val="24"/>
          <w:szCs w:val="24"/>
        </w:rPr>
        <w:t>:</w:t>
      </w:r>
    </w:p>
    <w:p w14:paraId="7C9D03B4" w14:textId="77777777" w:rsidR="004A0B40" w:rsidRPr="00386826" w:rsidRDefault="004A0B40" w:rsidP="004A0B40">
      <w:pPr>
        <w:spacing w:after="120" w:line="360" w:lineRule="auto"/>
        <w:jc w:val="both"/>
        <w:rPr>
          <w:rFonts w:ascii="Garamond" w:hAnsi="Garamond" w:cs="Arial"/>
          <w:bCs/>
          <w:sz w:val="24"/>
          <w:szCs w:val="24"/>
        </w:rPr>
      </w:pPr>
      <w:r>
        <w:rPr>
          <w:rFonts w:ascii="Garamond" w:hAnsi="Garamond" w:cs="Arial"/>
          <w:b/>
          <w:sz w:val="24"/>
          <w:szCs w:val="24"/>
        </w:rPr>
        <w:t>2</w:t>
      </w:r>
      <w:r w:rsidRPr="00386826">
        <w:rPr>
          <w:rFonts w:ascii="Garamond" w:hAnsi="Garamond" w:cs="Arial"/>
          <w:b/>
          <w:sz w:val="24"/>
          <w:szCs w:val="24"/>
        </w:rPr>
        <w:t>0 punti</w:t>
      </w:r>
      <w:r w:rsidRPr="00386826">
        <w:rPr>
          <w:rFonts w:ascii="Garamond" w:hAnsi="Garamond" w:cs="Arial"/>
          <w:bCs/>
          <w:sz w:val="24"/>
          <w:szCs w:val="24"/>
        </w:rPr>
        <w:t xml:space="preserve"> per il curriculum;</w:t>
      </w:r>
    </w:p>
    <w:p w14:paraId="2EA4176A" w14:textId="77777777" w:rsidR="004A0B40" w:rsidRPr="00386826" w:rsidRDefault="004A0B40" w:rsidP="004A0B40">
      <w:pPr>
        <w:spacing w:after="120" w:line="360" w:lineRule="auto"/>
        <w:jc w:val="both"/>
        <w:rPr>
          <w:rFonts w:ascii="Garamond" w:hAnsi="Garamond" w:cs="Arial"/>
          <w:bCs/>
          <w:sz w:val="24"/>
          <w:szCs w:val="24"/>
        </w:rPr>
      </w:pPr>
      <w:r w:rsidRPr="00386826">
        <w:rPr>
          <w:rFonts w:ascii="Garamond" w:hAnsi="Garamond" w:cs="Arial"/>
          <w:b/>
          <w:sz w:val="24"/>
          <w:szCs w:val="24"/>
        </w:rPr>
        <w:t xml:space="preserve">30 punti </w:t>
      </w:r>
      <w:r w:rsidRPr="00386826">
        <w:rPr>
          <w:rFonts w:ascii="Garamond" w:hAnsi="Garamond" w:cs="Arial"/>
          <w:bCs/>
          <w:sz w:val="24"/>
          <w:szCs w:val="24"/>
        </w:rPr>
        <w:t>per il colloquio.</w:t>
      </w:r>
    </w:p>
    <w:p w14:paraId="6822FD45" w14:textId="77777777" w:rsidR="004A0B40" w:rsidRPr="00386826" w:rsidRDefault="004A0B40" w:rsidP="004A0B40">
      <w:pPr>
        <w:pStyle w:val="Default"/>
        <w:spacing w:line="360" w:lineRule="auto"/>
        <w:jc w:val="both"/>
        <w:rPr>
          <w:rFonts w:ascii="Garamond" w:hAnsi="Garamond" w:cs="Arial"/>
        </w:rPr>
      </w:pPr>
      <w:r w:rsidRPr="00386826">
        <w:rPr>
          <w:rFonts w:ascii="Garamond" w:hAnsi="Garamond" w:cs="Arial"/>
        </w:rPr>
        <w:lastRenderedPageBreak/>
        <w:t>La Commissione Esaminatrice opererà una valutazione del curriculum, professionale e formativo, sulla base dei criteri seguenti, attribuendo massimo 20</w:t>
      </w:r>
      <w:r w:rsidRPr="00386826">
        <w:rPr>
          <w:rFonts w:ascii="Garamond" w:hAnsi="Garamond" w:cs="Arial"/>
          <w:b/>
          <w:bCs/>
        </w:rPr>
        <w:t xml:space="preserve"> punti</w:t>
      </w:r>
      <w:r w:rsidRPr="00386826">
        <w:rPr>
          <w:rFonts w:ascii="Garamond" w:hAnsi="Garamond" w:cs="Arial"/>
        </w:rPr>
        <w:t xml:space="preserve">, di cui: </w:t>
      </w:r>
    </w:p>
    <w:p w14:paraId="215B3003" w14:textId="77777777" w:rsidR="004A0B40" w:rsidRPr="00386826" w:rsidRDefault="004A0B40" w:rsidP="004A0B40">
      <w:pPr>
        <w:pStyle w:val="Default"/>
        <w:spacing w:after="47" w:line="360" w:lineRule="auto"/>
        <w:jc w:val="both"/>
        <w:rPr>
          <w:rFonts w:ascii="Garamond" w:hAnsi="Garamond" w:cs="Arial"/>
          <w:b/>
        </w:rPr>
      </w:pPr>
      <w:r w:rsidRPr="00386826">
        <w:rPr>
          <w:rFonts w:ascii="Garamond" w:hAnsi="Garamond" w:cs="Arial"/>
          <w:b/>
        </w:rPr>
        <w:t xml:space="preserve">max 10 punti per i titoli culturali e professionali: </w:t>
      </w:r>
    </w:p>
    <w:p w14:paraId="424DA4CD" w14:textId="77777777" w:rsidR="004A0B40" w:rsidRPr="00386826" w:rsidRDefault="004A0B40" w:rsidP="004A0B40">
      <w:pPr>
        <w:pStyle w:val="Default"/>
        <w:numPr>
          <w:ilvl w:val="0"/>
          <w:numId w:val="21"/>
        </w:numPr>
        <w:spacing w:after="47" w:line="360" w:lineRule="auto"/>
        <w:jc w:val="both"/>
        <w:rPr>
          <w:rFonts w:ascii="Garamond" w:hAnsi="Garamond" w:cs="Arial"/>
          <w:b/>
        </w:rPr>
      </w:pPr>
      <w:r w:rsidRPr="00386826">
        <w:rPr>
          <w:rFonts w:ascii="Garamond" w:hAnsi="Garamond" w:cs="Arial"/>
          <w:bCs/>
        </w:rPr>
        <w:t>Voto di Laurea da 105 a 110 e lode</w:t>
      </w:r>
      <w:r w:rsidRPr="00386826">
        <w:rPr>
          <w:rFonts w:ascii="Garamond" w:hAnsi="Garamond" w:cs="Arial"/>
          <w:b/>
        </w:rPr>
        <w:t xml:space="preserve"> punti </w:t>
      </w:r>
      <w:r>
        <w:rPr>
          <w:rFonts w:ascii="Garamond" w:hAnsi="Garamond" w:cs="Arial"/>
          <w:b/>
        </w:rPr>
        <w:t>3</w:t>
      </w:r>
      <w:r w:rsidRPr="00386826">
        <w:rPr>
          <w:rFonts w:ascii="Garamond" w:hAnsi="Garamond" w:cs="Arial"/>
          <w:b/>
        </w:rPr>
        <w:t>;</w:t>
      </w:r>
    </w:p>
    <w:p w14:paraId="37B831C7" w14:textId="77777777" w:rsidR="004A0B40" w:rsidRPr="00386826" w:rsidRDefault="004A0B40" w:rsidP="004A0B40">
      <w:pPr>
        <w:pStyle w:val="Default"/>
        <w:numPr>
          <w:ilvl w:val="0"/>
          <w:numId w:val="21"/>
        </w:numPr>
        <w:spacing w:after="47" w:line="360" w:lineRule="auto"/>
        <w:jc w:val="both"/>
        <w:rPr>
          <w:rFonts w:ascii="Garamond" w:hAnsi="Garamond" w:cs="Arial"/>
          <w:b/>
        </w:rPr>
      </w:pPr>
      <w:r w:rsidRPr="00386826">
        <w:rPr>
          <w:rFonts w:ascii="Garamond" w:hAnsi="Garamond" w:cs="Arial"/>
          <w:bCs/>
        </w:rPr>
        <w:t xml:space="preserve">Voto di Laurea da 100 a 104 </w:t>
      </w:r>
      <w:r w:rsidRPr="00386826">
        <w:rPr>
          <w:rFonts w:ascii="Garamond" w:hAnsi="Garamond" w:cs="Arial"/>
          <w:b/>
        </w:rPr>
        <w:t xml:space="preserve">punti </w:t>
      </w:r>
      <w:r>
        <w:rPr>
          <w:rFonts w:ascii="Garamond" w:hAnsi="Garamond" w:cs="Arial"/>
          <w:b/>
        </w:rPr>
        <w:t>2</w:t>
      </w:r>
      <w:r w:rsidRPr="00386826">
        <w:rPr>
          <w:rFonts w:ascii="Garamond" w:hAnsi="Garamond" w:cs="Arial"/>
          <w:bCs/>
        </w:rPr>
        <w:t>;</w:t>
      </w:r>
    </w:p>
    <w:p w14:paraId="305A68F3" w14:textId="75C19242" w:rsidR="004A0B40" w:rsidRPr="00386826" w:rsidRDefault="004A0B40" w:rsidP="004A0B40">
      <w:pPr>
        <w:pStyle w:val="Default"/>
        <w:numPr>
          <w:ilvl w:val="0"/>
          <w:numId w:val="21"/>
        </w:numPr>
        <w:spacing w:after="47" w:line="360" w:lineRule="auto"/>
        <w:jc w:val="both"/>
        <w:rPr>
          <w:rFonts w:ascii="Garamond" w:hAnsi="Garamond" w:cs="Arial"/>
        </w:rPr>
      </w:pPr>
      <w:r w:rsidRPr="00386826">
        <w:rPr>
          <w:rFonts w:ascii="Garamond" w:hAnsi="Garamond" w:cs="Arial"/>
        </w:rPr>
        <w:t xml:space="preserve">Dottorato di ricerca in materie </w:t>
      </w:r>
      <w:r>
        <w:rPr>
          <w:rFonts w:ascii="Garamond" w:hAnsi="Garamond" w:cs="Arial"/>
        </w:rPr>
        <w:t>Sociali</w:t>
      </w:r>
      <w:r w:rsidRPr="00386826">
        <w:rPr>
          <w:rFonts w:ascii="Garamond" w:hAnsi="Garamond" w:cs="Arial"/>
        </w:rPr>
        <w:t xml:space="preserve">: </w:t>
      </w:r>
      <w:r w:rsidRPr="00386826">
        <w:rPr>
          <w:rFonts w:ascii="Garamond" w:hAnsi="Garamond" w:cs="Arial"/>
          <w:b/>
          <w:bCs/>
        </w:rPr>
        <w:t>punti 2</w:t>
      </w:r>
      <w:r w:rsidRPr="00386826">
        <w:rPr>
          <w:rFonts w:ascii="Garamond" w:hAnsi="Garamond" w:cs="Arial"/>
        </w:rPr>
        <w:t>;</w:t>
      </w:r>
    </w:p>
    <w:p w14:paraId="1778FAF6" w14:textId="54AE4E5F" w:rsidR="004A0B40" w:rsidRPr="00386826" w:rsidRDefault="004A0B40" w:rsidP="004A0B40">
      <w:pPr>
        <w:pStyle w:val="Default"/>
        <w:numPr>
          <w:ilvl w:val="0"/>
          <w:numId w:val="21"/>
        </w:numPr>
        <w:spacing w:after="47" w:line="360" w:lineRule="auto"/>
        <w:jc w:val="both"/>
        <w:rPr>
          <w:rFonts w:ascii="Garamond" w:hAnsi="Garamond" w:cs="Arial"/>
          <w:b/>
        </w:rPr>
      </w:pPr>
      <w:r w:rsidRPr="00386826">
        <w:rPr>
          <w:rFonts w:ascii="Garamond" w:hAnsi="Garamond" w:cs="Arial"/>
        </w:rPr>
        <w:t>abilitazione richiesta per iscrizione ad Albo professionale</w:t>
      </w:r>
      <w:r>
        <w:rPr>
          <w:rFonts w:ascii="Garamond" w:hAnsi="Garamond" w:cs="Arial"/>
        </w:rPr>
        <w:t>:</w:t>
      </w:r>
      <w:r w:rsidRPr="00386826">
        <w:rPr>
          <w:rFonts w:ascii="Garamond" w:hAnsi="Garamond" w:cs="Arial"/>
        </w:rPr>
        <w:t xml:space="preserve"> </w:t>
      </w:r>
      <w:r w:rsidRPr="00386826">
        <w:rPr>
          <w:rFonts w:ascii="Garamond" w:hAnsi="Garamond" w:cs="Arial"/>
          <w:b/>
          <w:bCs/>
        </w:rPr>
        <w:t>punti 1</w:t>
      </w:r>
      <w:r w:rsidRPr="00386826">
        <w:rPr>
          <w:rFonts w:ascii="Garamond" w:hAnsi="Garamond" w:cs="Arial"/>
        </w:rPr>
        <w:t xml:space="preserve">; </w:t>
      </w:r>
    </w:p>
    <w:p w14:paraId="17406A30" w14:textId="18919448" w:rsidR="004A0B40" w:rsidRPr="00386826" w:rsidRDefault="004A0B40" w:rsidP="004A0B40">
      <w:pPr>
        <w:pStyle w:val="Default"/>
        <w:numPr>
          <w:ilvl w:val="0"/>
          <w:numId w:val="21"/>
        </w:numPr>
        <w:spacing w:after="47" w:line="360" w:lineRule="auto"/>
        <w:jc w:val="both"/>
        <w:rPr>
          <w:rFonts w:ascii="Garamond" w:hAnsi="Garamond" w:cs="Arial"/>
        </w:rPr>
      </w:pPr>
      <w:r w:rsidRPr="00386826">
        <w:rPr>
          <w:rFonts w:ascii="Garamond" w:hAnsi="Garamond" w:cs="Arial"/>
        </w:rPr>
        <w:t xml:space="preserve">corsi annuali di master o perfezionamento universitari, con esame finale </w:t>
      </w:r>
      <w:r w:rsidRPr="00CD70E2">
        <w:rPr>
          <w:rFonts w:ascii="Garamond" w:hAnsi="Garamond" w:cs="Arial"/>
          <w:b/>
          <w:bCs/>
        </w:rPr>
        <w:t>1 punto per corso</w:t>
      </w:r>
      <w:r w:rsidRPr="00386826">
        <w:rPr>
          <w:rFonts w:ascii="Garamond" w:hAnsi="Garamond" w:cs="Arial"/>
        </w:rPr>
        <w:t xml:space="preserve">- </w:t>
      </w:r>
      <w:r w:rsidRPr="00CD70E2">
        <w:rPr>
          <w:rFonts w:ascii="Garamond" w:hAnsi="Garamond" w:cs="Arial"/>
          <w:b/>
          <w:bCs/>
        </w:rPr>
        <w:t>max</w:t>
      </w:r>
      <w:r w:rsidRPr="00386826">
        <w:rPr>
          <w:rFonts w:ascii="Garamond" w:hAnsi="Garamond" w:cs="Arial"/>
        </w:rPr>
        <w:t xml:space="preserve"> </w:t>
      </w:r>
      <w:r w:rsidRPr="00386826">
        <w:rPr>
          <w:rFonts w:ascii="Garamond" w:hAnsi="Garamond" w:cs="Arial"/>
          <w:b/>
          <w:bCs/>
        </w:rPr>
        <w:t>punti 2;</w:t>
      </w:r>
    </w:p>
    <w:p w14:paraId="1D367D78" w14:textId="77777777" w:rsidR="004A0B40" w:rsidRPr="00386826" w:rsidRDefault="004A0B40" w:rsidP="004A0B40">
      <w:pPr>
        <w:pStyle w:val="Default"/>
        <w:spacing w:line="360" w:lineRule="auto"/>
        <w:jc w:val="both"/>
        <w:rPr>
          <w:rFonts w:ascii="Garamond" w:hAnsi="Garamond" w:cs="Arial"/>
          <w:b/>
        </w:rPr>
      </w:pPr>
    </w:p>
    <w:p w14:paraId="4E7829C1" w14:textId="77777777" w:rsidR="004A0B40" w:rsidRPr="00386826" w:rsidRDefault="004A0B40" w:rsidP="004A0B40">
      <w:pPr>
        <w:pStyle w:val="Default"/>
        <w:spacing w:line="360" w:lineRule="auto"/>
        <w:jc w:val="both"/>
        <w:rPr>
          <w:rFonts w:ascii="Garamond" w:hAnsi="Garamond" w:cs="Arial"/>
          <w:b/>
        </w:rPr>
      </w:pPr>
      <w:r w:rsidRPr="00386826">
        <w:rPr>
          <w:rFonts w:ascii="Garamond" w:hAnsi="Garamond" w:cs="Arial"/>
          <w:b/>
        </w:rPr>
        <w:t xml:space="preserve">max 10 punti per le esperienze lavorative presso la P.A.: </w:t>
      </w:r>
    </w:p>
    <w:p w14:paraId="72E69DB0" w14:textId="77777777" w:rsidR="004A0B40" w:rsidRPr="00386826" w:rsidRDefault="004A0B40" w:rsidP="004A0B40">
      <w:pPr>
        <w:pStyle w:val="Default"/>
        <w:numPr>
          <w:ilvl w:val="0"/>
          <w:numId w:val="20"/>
        </w:numPr>
        <w:spacing w:line="360" w:lineRule="auto"/>
        <w:jc w:val="both"/>
        <w:rPr>
          <w:rFonts w:ascii="Garamond" w:hAnsi="Garamond" w:cs="Arial"/>
        </w:rPr>
      </w:pPr>
      <w:r w:rsidRPr="00386826">
        <w:rPr>
          <w:rFonts w:ascii="Garamond" w:hAnsi="Garamond" w:cs="Arial"/>
          <w:b/>
        </w:rPr>
        <w:t>1 punti</w:t>
      </w:r>
      <w:r w:rsidRPr="00386826">
        <w:rPr>
          <w:rFonts w:ascii="Garamond" w:hAnsi="Garamond" w:cs="Arial"/>
        </w:rPr>
        <w:t xml:space="preserve"> per ogni anno di lavoro presso la Pubblica Amministrazione a tempo pieno con incarico di Posizione Organizzativa nella medesima categoria di Elevata Qualificazione ex Cat. D) e medesimo profilo professionale dell’Avviso fino ad un massimo di </w:t>
      </w:r>
      <w:r w:rsidRPr="00D800F8">
        <w:rPr>
          <w:rFonts w:ascii="Garamond" w:hAnsi="Garamond" w:cs="Arial"/>
          <w:b/>
          <w:bCs/>
        </w:rPr>
        <w:t xml:space="preserve">6 </w:t>
      </w:r>
      <w:r w:rsidRPr="00386826">
        <w:rPr>
          <w:rFonts w:ascii="Garamond" w:hAnsi="Garamond" w:cs="Arial"/>
          <w:b/>
          <w:bCs/>
        </w:rPr>
        <w:t>punti</w:t>
      </w:r>
      <w:r w:rsidRPr="00386826">
        <w:rPr>
          <w:rFonts w:ascii="Garamond" w:hAnsi="Garamond" w:cs="Arial"/>
        </w:rPr>
        <w:t>;</w:t>
      </w:r>
    </w:p>
    <w:p w14:paraId="143C5B35" w14:textId="77777777" w:rsidR="004A0B40" w:rsidRPr="00386826" w:rsidRDefault="004A0B40" w:rsidP="004A0B40">
      <w:pPr>
        <w:pStyle w:val="Default"/>
        <w:spacing w:line="360" w:lineRule="auto"/>
        <w:ind w:left="1211"/>
        <w:jc w:val="both"/>
        <w:rPr>
          <w:rFonts w:ascii="Garamond" w:hAnsi="Garamond" w:cs="Arial"/>
          <w:bCs/>
        </w:rPr>
      </w:pPr>
      <w:r w:rsidRPr="00386826">
        <w:rPr>
          <w:rFonts w:ascii="Garamond" w:hAnsi="Garamond" w:cs="Arial"/>
          <w:bCs/>
        </w:rPr>
        <w:t>In caso di tempo parziale- in ogni caso non inferiore alle 18 ore settimanali- l’attribuzione del punteggio sarà riparametrato alle ore;</w:t>
      </w:r>
    </w:p>
    <w:p w14:paraId="6A83B3E1" w14:textId="77777777" w:rsidR="004A0B40" w:rsidRPr="00386826" w:rsidRDefault="004A0B40" w:rsidP="004A0B40">
      <w:pPr>
        <w:pStyle w:val="Default"/>
        <w:numPr>
          <w:ilvl w:val="0"/>
          <w:numId w:val="20"/>
        </w:numPr>
        <w:spacing w:line="360" w:lineRule="auto"/>
        <w:jc w:val="both"/>
        <w:rPr>
          <w:rFonts w:ascii="Garamond" w:hAnsi="Garamond" w:cs="Arial"/>
        </w:rPr>
      </w:pPr>
      <w:r w:rsidRPr="00386826">
        <w:rPr>
          <w:rFonts w:ascii="Garamond" w:hAnsi="Garamond" w:cs="Arial"/>
          <w:b/>
        </w:rPr>
        <w:t xml:space="preserve">0,50 punti </w:t>
      </w:r>
      <w:r w:rsidRPr="00386826">
        <w:rPr>
          <w:rFonts w:ascii="Garamond" w:hAnsi="Garamond" w:cs="Arial"/>
        </w:rPr>
        <w:t xml:space="preserve">per ogni anno di lavoro presso la Pubblica Amministrazione a tempo pieno e indeterminato </w:t>
      </w:r>
      <w:r w:rsidRPr="00386826">
        <w:rPr>
          <w:rFonts w:ascii="Garamond" w:hAnsi="Garamond" w:cs="Arial"/>
          <w:b/>
          <w:bCs/>
          <w:u w:val="single"/>
        </w:rPr>
        <w:t>senza</w:t>
      </w:r>
      <w:r w:rsidRPr="00386826">
        <w:rPr>
          <w:rFonts w:ascii="Garamond" w:hAnsi="Garamond" w:cs="Arial"/>
        </w:rPr>
        <w:t xml:space="preserve"> incarico di Posizione Organizzativa nella medesima categoria di Elevata Qualificazione </w:t>
      </w:r>
      <w:r>
        <w:rPr>
          <w:rFonts w:ascii="Garamond" w:hAnsi="Garamond" w:cs="Arial"/>
        </w:rPr>
        <w:t>(</w:t>
      </w:r>
      <w:r w:rsidRPr="00386826">
        <w:rPr>
          <w:rFonts w:ascii="Garamond" w:hAnsi="Garamond" w:cs="Arial"/>
        </w:rPr>
        <w:t xml:space="preserve">ex Cat. D) fino ad un massimo </w:t>
      </w:r>
      <w:r w:rsidRPr="00D800F8">
        <w:rPr>
          <w:rFonts w:ascii="Garamond" w:hAnsi="Garamond" w:cs="Arial"/>
          <w:b/>
          <w:bCs/>
        </w:rPr>
        <w:t>4</w:t>
      </w:r>
      <w:r w:rsidRPr="00386826">
        <w:rPr>
          <w:rFonts w:ascii="Garamond" w:hAnsi="Garamond" w:cs="Arial"/>
          <w:b/>
        </w:rPr>
        <w:t xml:space="preserve"> punti;</w:t>
      </w:r>
    </w:p>
    <w:p w14:paraId="59989E58" w14:textId="77777777" w:rsidR="004A0B40" w:rsidRPr="00386826" w:rsidRDefault="004A0B40" w:rsidP="004A0B40">
      <w:pPr>
        <w:pStyle w:val="Default"/>
        <w:spacing w:after="47" w:line="360" w:lineRule="auto"/>
        <w:ind w:left="720"/>
        <w:jc w:val="both"/>
        <w:rPr>
          <w:rFonts w:ascii="Garamond" w:hAnsi="Garamond" w:cs="Arial"/>
        </w:rPr>
      </w:pPr>
    </w:p>
    <w:p w14:paraId="4EFF8D7B" w14:textId="77777777" w:rsidR="004A0B40" w:rsidRPr="00386826" w:rsidRDefault="004A0B40" w:rsidP="004A0B40">
      <w:pPr>
        <w:pStyle w:val="Default"/>
        <w:spacing w:line="360" w:lineRule="auto"/>
        <w:jc w:val="both"/>
        <w:rPr>
          <w:rFonts w:ascii="Garamond" w:hAnsi="Garamond" w:cs="Arial"/>
        </w:rPr>
      </w:pPr>
      <w:r w:rsidRPr="00386826">
        <w:rPr>
          <w:rFonts w:ascii="Garamond" w:hAnsi="Garamond" w:cs="Arial"/>
        </w:rPr>
        <w:t xml:space="preserve">La Commissione Esaminatrice procederà all’esame dei candidati ritenuti idonei in sede di valutazione del curriculum vitae professionale e formativo, attraverso un colloquio motivazionale e attitudinale. </w:t>
      </w:r>
    </w:p>
    <w:p w14:paraId="3CE376A9" w14:textId="77777777" w:rsidR="004A0B40" w:rsidRPr="00386826" w:rsidRDefault="004A0B40" w:rsidP="004A0B40">
      <w:pPr>
        <w:pStyle w:val="Default"/>
        <w:spacing w:line="360" w:lineRule="auto"/>
        <w:jc w:val="both"/>
        <w:rPr>
          <w:rFonts w:ascii="Garamond" w:hAnsi="Garamond"/>
        </w:rPr>
      </w:pPr>
    </w:p>
    <w:p w14:paraId="7D4BF61A" w14:textId="77777777" w:rsidR="004A0B40" w:rsidRPr="00386826" w:rsidRDefault="004A0B40" w:rsidP="004A0B40">
      <w:pPr>
        <w:pStyle w:val="Default"/>
        <w:spacing w:line="360" w:lineRule="auto"/>
        <w:jc w:val="both"/>
        <w:rPr>
          <w:rFonts w:ascii="Garamond" w:hAnsi="Garamond" w:cs="Arial"/>
          <w:b/>
        </w:rPr>
      </w:pPr>
      <w:r w:rsidRPr="00386826">
        <w:rPr>
          <w:rFonts w:ascii="Garamond" w:hAnsi="Garamond" w:cs="Arial"/>
          <w:b/>
        </w:rPr>
        <w:t xml:space="preserve">Per la valutazione del colloquio la Commissione ha a disposizione un punteggio massimo di 30 punti. </w:t>
      </w:r>
    </w:p>
    <w:p w14:paraId="662D32F0" w14:textId="77777777" w:rsidR="004A0B40" w:rsidRPr="00386826" w:rsidRDefault="004A0B40" w:rsidP="004A0B40">
      <w:pPr>
        <w:pStyle w:val="Default"/>
        <w:spacing w:line="360" w:lineRule="auto"/>
        <w:jc w:val="both"/>
        <w:rPr>
          <w:rFonts w:ascii="Garamond" w:hAnsi="Garamond"/>
        </w:rPr>
      </w:pPr>
      <w:r w:rsidRPr="00386826">
        <w:rPr>
          <w:rFonts w:ascii="Garamond" w:hAnsi="Garamond"/>
        </w:rPr>
        <w:t>La Commissione valuterà il colloquio tenendo conto dei seguenti elementi di valutazione:</w:t>
      </w:r>
    </w:p>
    <w:p w14:paraId="6F0805D0" w14:textId="77777777" w:rsidR="004A0B40" w:rsidRPr="00386826" w:rsidRDefault="004A0B40" w:rsidP="004A0B40">
      <w:pPr>
        <w:pStyle w:val="Default"/>
        <w:spacing w:line="360" w:lineRule="auto"/>
        <w:jc w:val="both"/>
        <w:rPr>
          <w:rFonts w:ascii="Garamond" w:hAnsi="Garamond"/>
        </w:rPr>
      </w:pPr>
      <w:r w:rsidRPr="00386826">
        <w:rPr>
          <w:rFonts w:ascii="Garamond" w:hAnsi="Garamond"/>
        </w:rPr>
        <w:t xml:space="preserve"> 1) Motivazioni generali del candidato; </w:t>
      </w:r>
    </w:p>
    <w:p w14:paraId="21D3FA98" w14:textId="77777777" w:rsidR="004A0B40" w:rsidRPr="00386826" w:rsidRDefault="004A0B40" w:rsidP="004A0B40">
      <w:pPr>
        <w:pStyle w:val="Default"/>
        <w:spacing w:line="360" w:lineRule="auto"/>
        <w:jc w:val="both"/>
        <w:rPr>
          <w:rFonts w:ascii="Garamond" w:hAnsi="Garamond"/>
        </w:rPr>
      </w:pPr>
      <w:r w:rsidRPr="00386826">
        <w:rPr>
          <w:rFonts w:ascii="Garamond" w:hAnsi="Garamond"/>
        </w:rPr>
        <w:t xml:space="preserve">2) Particolari doti e abilità umane possedute dal candidato; </w:t>
      </w:r>
    </w:p>
    <w:p w14:paraId="5C4160C6" w14:textId="77777777" w:rsidR="004A0B40" w:rsidRPr="00386826" w:rsidRDefault="004A0B40" w:rsidP="004A0B40">
      <w:pPr>
        <w:pStyle w:val="Default"/>
        <w:spacing w:line="360" w:lineRule="auto"/>
        <w:jc w:val="both"/>
        <w:rPr>
          <w:rFonts w:ascii="Garamond" w:hAnsi="Garamond"/>
        </w:rPr>
      </w:pPr>
      <w:r w:rsidRPr="00386826">
        <w:rPr>
          <w:rFonts w:ascii="Garamond" w:hAnsi="Garamond"/>
        </w:rPr>
        <w:lastRenderedPageBreak/>
        <w:t xml:space="preserve">3) Disponibilità del candidato nei confronti di condizioni richieste per l’espletamento dell’attività; </w:t>
      </w:r>
    </w:p>
    <w:p w14:paraId="532A77AD" w14:textId="77777777" w:rsidR="004A0B40" w:rsidRPr="00386826" w:rsidRDefault="004A0B40" w:rsidP="004A0B40">
      <w:pPr>
        <w:pStyle w:val="Default"/>
        <w:spacing w:line="360" w:lineRule="auto"/>
        <w:jc w:val="both"/>
        <w:rPr>
          <w:rFonts w:ascii="Garamond" w:hAnsi="Garamond"/>
        </w:rPr>
      </w:pPr>
      <w:r w:rsidRPr="00386826">
        <w:rPr>
          <w:rFonts w:ascii="Garamond" w:hAnsi="Garamond"/>
        </w:rPr>
        <w:t xml:space="preserve">4) Conoscenza di tecniche di lavoro, procedure predeterminate, software informatici necessari all’esecuzione del lavoro; </w:t>
      </w:r>
    </w:p>
    <w:p w14:paraId="1F3E0955" w14:textId="77777777" w:rsidR="004A0B40" w:rsidRPr="00386826" w:rsidRDefault="004A0B40" w:rsidP="004A0B40">
      <w:pPr>
        <w:pStyle w:val="Default"/>
        <w:spacing w:line="360" w:lineRule="auto"/>
        <w:jc w:val="both"/>
        <w:rPr>
          <w:rFonts w:ascii="Garamond" w:hAnsi="Garamond"/>
        </w:rPr>
      </w:pPr>
      <w:r w:rsidRPr="00386826">
        <w:rPr>
          <w:rFonts w:ascii="Garamond" w:hAnsi="Garamond"/>
        </w:rPr>
        <w:t xml:space="preserve">5) Capacità di individuare soluzioni innovative rispetto all’attività svolta; </w:t>
      </w:r>
    </w:p>
    <w:p w14:paraId="29F8C16B" w14:textId="77777777" w:rsidR="004A0B40" w:rsidRPr="00386826" w:rsidRDefault="004A0B40" w:rsidP="004A0B40">
      <w:pPr>
        <w:pStyle w:val="Default"/>
        <w:spacing w:line="360" w:lineRule="auto"/>
        <w:jc w:val="both"/>
        <w:rPr>
          <w:rFonts w:ascii="Garamond" w:hAnsi="Garamond"/>
        </w:rPr>
      </w:pPr>
      <w:r w:rsidRPr="00386826">
        <w:rPr>
          <w:rFonts w:ascii="Garamond" w:hAnsi="Garamond"/>
        </w:rPr>
        <w:t>6) Grado di autonomia nell’esecuzione del lavoro;</w:t>
      </w:r>
    </w:p>
    <w:p w14:paraId="472100E9" w14:textId="77777777" w:rsidR="004A0B40" w:rsidRPr="00386826" w:rsidRDefault="004A0B40" w:rsidP="004A0B40">
      <w:pPr>
        <w:pStyle w:val="Default"/>
        <w:spacing w:line="360" w:lineRule="auto"/>
        <w:jc w:val="both"/>
        <w:rPr>
          <w:rFonts w:ascii="Garamond" w:hAnsi="Garamond" w:cs="Arial"/>
          <w:b/>
        </w:rPr>
      </w:pPr>
      <w:r w:rsidRPr="00386826">
        <w:rPr>
          <w:rFonts w:ascii="Garamond" w:hAnsi="Garamond"/>
        </w:rPr>
        <w:t xml:space="preserve"> 7) Eventuali altre valutazioni secondo il profilo professionale di destinazione.</w:t>
      </w:r>
    </w:p>
    <w:p w14:paraId="582CB8B8" w14:textId="77777777" w:rsidR="004A0B40" w:rsidRPr="00386826" w:rsidRDefault="004A0B40" w:rsidP="004A0B40">
      <w:pPr>
        <w:pStyle w:val="Default"/>
        <w:spacing w:line="360" w:lineRule="auto"/>
        <w:jc w:val="both"/>
        <w:rPr>
          <w:rFonts w:ascii="Garamond" w:hAnsi="Garamond" w:cs="Arial"/>
          <w:b/>
        </w:rPr>
      </w:pPr>
    </w:p>
    <w:p w14:paraId="24D8839D" w14:textId="650C6025" w:rsidR="00FE3996" w:rsidRDefault="004A0B40" w:rsidP="00FE3996">
      <w:pPr>
        <w:pStyle w:val="Default"/>
        <w:spacing w:line="360" w:lineRule="auto"/>
        <w:jc w:val="both"/>
        <w:rPr>
          <w:rFonts w:ascii="Garamond" w:hAnsi="Garamond" w:cs="Arial"/>
          <w:b/>
          <w:bCs/>
        </w:rPr>
      </w:pPr>
      <w:r w:rsidRPr="00D800F8">
        <w:rPr>
          <w:rFonts w:ascii="Garamond" w:hAnsi="Garamond" w:cs="Arial"/>
          <w:b/>
          <w:bCs/>
        </w:rPr>
        <w:t xml:space="preserve">Il colloquio verterà su </w:t>
      </w:r>
      <w:r>
        <w:rPr>
          <w:rFonts w:ascii="Garamond" w:hAnsi="Garamond" w:cs="Arial"/>
          <w:b/>
          <w:bCs/>
        </w:rPr>
        <w:t xml:space="preserve">materie e </w:t>
      </w:r>
      <w:r w:rsidRPr="00D800F8">
        <w:rPr>
          <w:rFonts w:ascii="Garamond" w:hAnsi="Garamond" w:cs="Arial"/>
          <w:b/>
          <w:bCs/>
        </w:rPr>
        <w:t>tematiche attinenti alle attività proprie del ruolo da ricoprire</w:t>
      </w:r>
      <w:r w:rsidR="00FE3996">
        <w:rPr>
          <w:rFonts w:ascii="Garamond" w:hAnsi="Garamond" w:cs="Arial"/>
          <w:b/>
          <w:bCs/>
        </w:rPr>
        <w:t xml:space="preserve"> tra cui:</w:t>
      </w:r>
    </w:p>
    <w:p w14:paraId="7A0FC661" w14:textId="77777777" w:rsidR="00E147F1" w:rsidRPr="00E147F1" w:rsidRDefault="00FE3996" w:rsidP="00E147F1">
      <w:pPr>
        <w:pStyle w:val="Default"/>
        <w:numPr>
          <w:ilvl w:val="0"/>
          <w:numId w:val="28"/>
        </w:numPr>
        <w:spacing w:line="360" w:lineRule="auto"/>
        <w:jc w:val="both"/>
        <w:rPr>
          <w:rFonts w:ascii="Garamond" w:hAnsi="Garamond" w:cs="Arial"/>
        </w:rPr>
      </w:pPr>
      <w:r w:rsidRPr="00E147F1">
        <w:rPr>
          <w:rFonts w:ascii="Garamond" w:hAnsi="Garamond"/>
        </w:rPr>
        <w:t>Legislazione nazionale e regionale sui servizi socio-assistenziali con riferimento alle aree della disabilità, della tutela dei minori e delle famiglie, degli anziani, dell’immigrazione, maltrattamenti e abusi;</w:t>
      </w:r>
    </w:p>
    <w:p w14:paraId="6CAD710D" w14:textId="40DD04D9" w:rsidR="00FE3996" w:rsidRPr="00E147F1" w:rsidRDefault="00FE3996" w:rsidP="00E147F1">
      <w:pPr>
        <w:pStyle w:val="Default"/>
        <w:numPr>
          <w:ilvl w:val="0"/>
          <w:numId w:val="28"/>
        </w:numPr>
        <w:spacing w:line="360" w:lineRule="auto"/>
        <w:jc w:val="both"/>
        <w:rPr>
          <w:rFonts w:ascii="Garamond" w:hAnsi="Garamond" w:cs="Arial"/>
        </w:rPr>
      </w:pPr>
      <w:r w:rsidRPr="00E147F1">
        <w:rPr>
          <w:rFonts w:ascii="Garamond" w:hAnsi="Garamond"/>
        </w:rPr>
        <w:t>Misure di inclusione attiva, contrasto alla povertà e sostegno al reddito;</w:t>
      </w:r>
    </w:p>
    <w:p w14:paraId="52B58BDA" w14:textId="77777777" w:rsidR="00FE3996" w:rsidRPr="00842385" w:rsidRDefault="00FE3996" w:rsidP="00E147F1">
      <w:pPr>
        <w:pStyle w:val="Default"/>
        <w:numPr>
          <w:ilvl w:val="0"/>
          <w:numId w:val="28"/>
        </w:numPr>
        <w:spacing w:line="360" w:lineRule="auto"/>
        <w:jc w:val="both"/>
        <w:rPr>
          <w:rFonts w:ascii="Garamond" w:hAnsi="Garamond"/>
        </w:rPr>
      </w:pPr>
      <w:r w:rsidRPr="00842385">
        <w:rPr>
          <w:rFonts w:ascii="Garamond" w:hAnsi="Garamond"/>
        </w:rPr>
        <w:t>Elementi di Diritto Amministrativo e Ordinamento degli Enti Locali, con particolare riferimento al D.Lgs. n. 267/2000 e s.m.i., alla Legge n. 241/1990 e s.m.i., al D.P.R. n. 445/2000 e s.m.i., al diritto di accesso, obblighi di pubblicità, trasparenza e diffusione di informazioni (D.Lgs. n. 33/2013 e s.m.i.), alla protezione dei dati personali (Regolamento UE 2016/679 del 27/4/2016);</w:t>
      </w:r>
    </w:p>
    <w:p w14:paraId="6BE8A322" w14:textId="77777777" w:rsidR="00FE3996" w:rsidRPr="00842385" w:rsidRDefault="00FE3996" w:rsidP="00E147F1">
      <w:pPr>
        <w:pStyle w:val="Default"/>
        <w:numPr>
          <w:ilvl w:val="0"/>
          <w:numId w:val="28"/>
        </w:numPr>
        <w:spacing w:line="360" w:lineRule="auto"/>
        <w:jc w:val="both"/>
        <w:rPr>
          <w:rFonts w:ascii="Garamond" w:hAnsi="Garamond"/>
        </w:rPr>
      </w:pPr>
      <w:r w:rsidRPr="00842385">
        <w:rPr>
          <w:rFonts w:ascii="Garamond" w:hAnsi="Garamond"/>
        </w:rPr>
        <w:t>Elementi in materia di pubblico impiego (D.Lgs. n. 165/2001 e s.m.i.), performance nelle pubbliche amministrazioni (D.Lgs. n. 150/2009 e s.m.i.);</w:t>
      </w:r>
    </w:p>
    <w:p w14:paraId="36A5B35F" w14:textId="7ABC646F" w:rsidR="00FE3996" w:rsidRPr="00842385" w:rsidRDefault="00FE3996" w:rsidP="00E147F1">
      <w:pPr>
        <w:pStyle w:val="Default"/>
        <w:numPr>
          <w:ilvl w:val="0"/>
          <w:numId w:val="28"/>
        </w:numPr>
        <w:spacing w:line="360" w:lineRule="auto"/>
        <w:jc w:val="both"/>
        <w:rPr>
          <w:rFonts w:ascii="Garamond" w:hAnsi="Garamond"/>
        </w:rPr>
      </w:pPr>
      <w:r w:rsidRPr="00842385">
        <w:rPr>
          <w:rFonts w:ascii="Garamond" w:hAnsi="Garamond"/>
        </w:rPr>
        <w:t xml:space="preserve">Nozioni in materia di prevenzione della corruzione (L. 190/2012); </w:t>
      </w:r>
    </w:p>
    <w:p w14:paraId="3687AF33" w14:textId="0DDF1962" w:rsidR="004A0B40" w:rsidRDefault="004A0B40" w:rsidP="00FE3996">
      <w:pPr>
        <w:pStyle w:val="Default"/>
        <w:spacing w:line="360" w:lineRule="auto"/>
        <w:jc w:val="both"/>
        <w:rPr>
          <w:rFonts w:ascii="Garamond" w:hAnsi="Garamond" w:cs="Arial"/>
          <w:bCs/>
        </w:rPr>
      </w:pPr>
    </w:p>
    <w:p w14:paraId="06392026" w14:textId="77777777" w:rsidR="004A0B40" w:rsidRDefault="004A0B40" w:rsidP="00842385">
      <w:pPr>
        <w:spacing w:line="360" w:lineRule="auto"/>
        <w:jc w:val="both"/>
        <w:rPr>
          <w:rFonts w:ascii="Garamond" w:hAnsi="Garamond" w:cs="Arial"/>
          <w:bCs/>
          <w:sz w:val="24"/>
          <w:szCs w:val="24"/>
        </w:rPr>
      </w:pPr>
    </w:p>
    <w:p w14:paraId="1B190E83" w14:textId="77777777" w:rsidR="004A0B40" w:rsidRDefault="004A0B40" w:rsidP="00842385">
      <w:pPr>
        <w:spacing w:line="360" w:lineRule="auto"/>
        <w:jc w:val="both"/>
        <w:rPr>
          <w:rFonts w:ascii="Garamond" w:hAnsi="Garamond" w:cs="Arial"/>
          <w:bCs/>
          <w:sz w:val="24"/>
          <w:szCs w:val="24"/>
        </w:rPr>
      </w:pPr>
    </w:p>
    <w:p w14:paraId="7CA4835E" w14:textId="77777777" w:rsidR="004A0B40" w:rsidRDefault="004A0B40" w:rsidP="00842385">
      <w:pPr>
        <w:spacing w:line="360" w:lineRule="auto"/>
        <w:jc w:val="both"/>
        <w:rPr>
          <w:rFonts w:ascii="Garamond" w:hAnsi="Garamond" w:cs="Arial"/>
          <w:bCs/>
          <w:sz w:val="24"/>
          <w:szCs w:val="24"/>
        </w:rPr>
      </w:pPr>
    </w:p>
    <w:p w14:paraId="07175308" w14:textId="77777777" w:rsidR="004A0B40" w:rsidRDefault="004A0B40" w:rsidP="00842385">
      <w:pPr>
        <w:spacing w:line="360" w:lineRule="auto"/>
        <w:jc w:val="both"/>
        <w:rPr>
          <w:rFonts w:ascii="Garamond" w:hAnsi="Garamond" w:cs="Arial"/>
          <w:bCs/>
          <w:sz w:val="24"/>
          <w:szCs w:val="24"/>
        </w:rPr>
      </w:pPr>
    </w:p>
    <w:p w14:paraId="3561E018" w14:textId="77777777" w:rsidR="004A0B40" w:rsidRDefault="004A0B40" w:rsidP="00842385">
      <w:pPr>
        <w:spacing w:line="360" w:lineRule="auto"/>
        <w:jc w:val="both"/>
        <w:rPr>
          <w:rFonts w:ascii="Garamond" w:hAnsi="Garamond" w:cs="Arial"/>
          <w:bCs/>
          <w:sz w:val="24"/>
          <w:szCs w:val="24"/>
        </w:rPr>
      </w:pPr>
    </w:p>
    <w:p w14:paraId="2C3AF564" w14:textId="77777777" w:rsidR="004A0B40" w:rsidRDefault="004A0B40" w:rsidP="00842385">
      <w:pPr>
        <w:spacing w:line="360" w:lineRule="auto"/>
        <w:jc w:val="both"/>
        <w:rPr>
          <w:rFonts w:ascii="Garamond" w:hAnsi="Garamond" w:cs="Arial"/>
          <w:bCs/>
          <w:sz w:val="24"/>
          <w:szCs w:val="24"/>
        </w:rPr>
      </w:pPr>
    </w:p>
    <w:p w14:paraId="20C38DF2" w14:textId="77777777" w:rsidR="004A0B40" w:rsidRDefault="004A0B40" w:rsidP="00842385">
      <w:pPr>
        <w:spacing w:line="360" w:lineRule="auto"/>
        <w:jc w:val="both"/>
        <w:rPr>
          <w:rFonts w:ascii="Garamond" w:hAnsi="Garamond" w:cs="Arial"/>
          <w:bCs/>
          <w:sz w:val="24"/>
          <w:szCs w:val="24"/>
        </w:rPr>
      </w:pPr>
    </w:p>
    <w:p w14:paraId="0C20FEC8" w14:textId="77777777" w:rsidR="004A0B40" w:rsidRDefault="004A0B40" w:rsidP="00842385">
      <w:pPr>
        <w:spacing w:line="360" w:lineRule="auto"/>
        <w:jc w:val="both"/>
        <w:rPr>
          <w:rFonts w:ascii="Garamond" w:hAnsi="Garamond" w:cs="Arial"/>
          <w:bCs/>
          <w:sz w:val="24"/>
          <w:szCs w:val="24"/>
        </w:rPr>
      </w:pPr>
    </w:p>
    <w:p w14:paraId="306B6C57" w14:textId="77777777" w:rsidR="004A0B40" w:rsidRDefault="004A0B40" w:rsidP="00842385">
      <w:pPr>
        <w:spacing w:line="360" w:lineRule="auto"/>
        <w:jc w:val="both"/>
        <w:rPr>
          <w:rFonts w:ascii="Garamond" w:hAnsi="Garamond" w:cs="Arial"/>
          <w:bCs/>
          <w:sz w:val="24"/>
          <w:szCs w:val="24"/>
        </w:rPr>
      </w:pPr>
    </w:p>
    <w:p w14:paraId="2D99A025" w14:textId="77777777" w:rsidR="004A0B40" w:rsidRPr="00842385" w:rsidRDefault="004A0B40" w:rsidP="00842385">
      <w:pPr>
        <w:spacing w:line="360" w:lineRule="auto"/>
        <w:jc w:val="both"/>
        <w:rPr>
          <w:rFonts w:ascii="Garamond" w:hAnsi="Garamond" w:cs="Arial"/>
          <w:bCs/>
          <w:sz w:val="24"/>
          <w:szCs w:val="24"/>
        </w:rPr>
      </w:pPr>
    </w:p>
    <w:p w14:paraId="316ECC6B" w14:textId="42634769" w:rsidR="00F82A95" w:rsidRPr="00842385" w:rsidRDefault="00F82A95" w:rsidP="00842385">
      <w:pPr>
        <w:pStyle w:val="Default"/>
        <w:spacing w:line="360" w:lineRule="auto"/>
        <w:jc w:val="both"/>
        <w:rPr>
          <w:rFonts w:ascii="Garamond" w:hAnsi="Garamond" w:cs="Arial"/>
        </w:rPr>
      </w:pPr>
    </w:p>
    <w:p w14:paraId="4E93D3BF" w14:textId="77777777" w:rsidR="007554C8" w:rsidRPr="00386826" w:rsidRDefault="007554C8" w:rsidP="007554C8">
      <w:pPr>
        <w:pStyle w:val="Default"/>
        <w:spacing w:line="360" w:lineRule="auto"/>
        <w:jc w:val="both"/>
        <w:rPr>
          <w:rFonts w:ascii="Garamond" w:hAnsi="Garamond"/>
        </w:rPr>
      </w:pPr>
      <w:r w:rsidRPr="00386826">
        <w:rPr>
          <w:rFonts w:ascii="Garamond" w:hAnsi="Garamond" w:cs="Arial"/>
          <w:bCs/>
        </w:rPr>
        <w:t xml:space="preserve">Non sarà considerato idoneo alla copertura del posto il candidato che abbia conseguito al colloquio una valutazione </w:t>
      </w:r>
      <w:r w:rsidRPr="00386826">
        <w:rPr>
          <w:rFonts w:ascii="Garamond" w:hAnsi="Garamond" w:cs="Arial"/>
          <w:b/>
          <w:bCs/>
          <w:u w:val="single"/>
        </w:rPr>
        <w:t xml:space="preserve">inferiore a 16 punti </w:t>
      </w:r>
      <w:r w:rsidRPr="00386826">
        <w:rPr>
          <w:rFonts w:ascii="Garamond" w:hAnsi="Garamond" w:cs="Arial"/>
        </w:rPr>
        <w:t>a prescindere dal punteggio conseguito sui titoli</w:t>
      </w:r>
      <w:r w:rsidRPr="00386826">
        <w:rPr>
          <w:rFonts w:ascii="Garamond" w:hAnsi="Garamond" w:cs="Arial"/>
          <w:bCs/>
        </w:rPr>
        <w:t>.</w:t>
      </w:r>
    </w:p>
    <w:p w14:paraId="182F35F5" w14:textId="77777777" w:rsidR="007554C8" w:rsidRPr="00386826" w:rsidRDefault="007554C8" w:rsidP="007554C8">
      <w:pPr>
        <w:spacing w:after="120" w:line="360" w:lineRule="auto"/>
        <w:ind w:left="6"/>
        <w:jc w:val="both"/>
        <w:rPr>
          <w:rFonts w:ascii="Garamond" w:hAnsi="Garamond" w:cs="Arial"/>
          <w:bCs/>
          <w:sz w:val="24"/>
          <w:szCs w:val="24"/>
        </w:rPr>
      </w:pPr>
      <w:r w:rsidRPr="00386826">
        <w:rPr>
          <w:rFonts w:ascii="Garamond" w:hAnsi="Garamond" w:cs="Arial"/>
          <w:bCs/>
          <w:sz w:val="24"/>
          <w:szCs w:val="24"/>
        </w:rPr>
        <w:t>La mancata presentazione al colloquio nel giorno e nell’ora stabiliti dalla Commissione è in ogni caso considerata rinuncia alla selezione e, pertanto, determina automaticamente l’esclusione del candidato assente.</w:t>
      </w:r>
    </w:p>
    <w:p w14:paraId="6635C8B3" w14:textId="77777777" w:rsidR="007554C8" w:rsidRPr="00386826" w:rsidRDefault="007554C8" w:rsidP="007554C8">
      <w:pPr>
        <w:pStyle w:val="Default"/>
        <w:numPr>
          <w:ilvl w:val="0"/>
          <w:numId w:val="29"/>
        </w:numPr>
        <w:spacing w:line="360" w:lineRule="auto"/>
        <w:rPr>
          <w:rFonts w:ascii="Garamond" w:hAnsi="Garamond" w:cs="Arial"/>
          <w:b/>
        </w:rPr>
      </w:pPr>
      <w:r w:rsidRPr="00386826">
        <w:rPr>
          <w:rFonts w:ascii="Garamond" w:hAnsi="Garamond" w:cs="Arial"/>
          <w:b/>
        </w:rPr>
        <w:t>GRADUATORIA</w:t>
      </w:r>
    </w:p>
    <w:p w14:paraId="38616CEB" w14:textId="77777777" w:rsidR="007554C8" w:rsidRPr="00386826" w:rsidRDefault="007554C8" w:rsidP="007554C8">
      <w:pPr>
        <w:pStyle w:val="Default"/>
        <w:spacing w:line="360" w:lineRule="auto"/>
        <w:jc w:val="both"/>
        <w:rPr>
          <w:rFonts w:ascii="Garamond" w:hAnsi="Garamond" w:cs="Arial"/>
          <w:b/>
        </w:rPr>
      </w:pPr>
      <w:r w:rsidRPr="00386826">
        <w:rPr>
          <w:rFonts w:ascii="Garamond" w:hAnsi="Garamond" w:cs="Arial"/>
          <w:bCs/>
        </w:rPr>
        <w:t xml:space="preserve">Saranno utilmente collocati in graduatoria i canditati che avranno raggiunto un punteggio complessivo </w:t>
      </w:r>
      <w:r w:rsidRPr="00386826">
        <w:rPr>
          <w:rFonts w:ascii="Garamond" w:hAnsi="Garamond" w:cs="Arial"/>
          <w:b/>
        </w:rPr>
        <w:t>non inferiore a 26 punti.</w:t>
      </w:r>
    </w:p>
    <w:p w14:paraId="0C9C50CF" w14:textId="77777777" w:rsidR="007554C8" w:rsidRPr="00386826" w:rsidRDefault="007554C8" w:rsidP="007554C8">
      <w:pPr>
        <w:pStyle w:val="Default"/>
        <w:spacing w:line="360" w:lineRule="auto"/>
        <w:jc w:val="both"/>
        <w:rPr>
          <w:rFonts w:ascii="Garamond" w:hAnsi="Garamond" w:cs="Arial"/>
        </w:rPr>
      </w:pPr>
      <w:r w:rsidRPr="00386826">
        <w:rPr>
          <w:rFonts w:ascii="Garamond" w:hAnsi="Garamond" w:cs="Arial"/>
        </w:rPr>
        <w:t xml:space="preserve">La Commissione Esaminatrice sulla base dei punteggi attribuiti ai candidati, secondo i criteri sopra indicati, stilerà la graduatoria sommando il punteggio attribuito alla valutazione dei curricula professionali e formativi a quello conseguito in sede di colloquio. </w:t>
      </w:r>
    </w:p>
    <w:p w14:paraId="63D4DC14" w14:textId="77777777" w:rsidR="007554C8" w:rsidRPr="00386826" w:rsidRDefault="007554C8" w:rsidP="007554C8">
      <w:pPr>
        <w:pStyle w:val="Default"/>
        <w:spacing w:line="360" w:lineRule="auto"/>
        <w:jc w:val="both"/>
        <w:rPr>
          <w:rFonts w:ascii="Garamond" w:hAnsi="Garamond" w:cs="Arial"/>
        </w:rPr>
      </w:pPr>
      <w:r w:rsidRPr="00386826">
        <w:rPr>
          <w:rFonts w:ascii="Garamond" w:hAnsi="Garamond" w:cs="Arial"/>
        </w:rPr>
        <w:t xml:space="preserve">In caso di ulteriore parità precederà il candidato più giovane d’età. </w:t>
      </w:r>
    </w:p>
    <w:p w14:paraId="780BE505" w14:textId="77777777" w:rsidR="007554C8" w:rsidRPr="00386826" w:rsidRDefault="007554C8" w:rsidP="007554C8">
      <w:pPr>
        <w:spacing w:before="120" w:line="360" w:lineRule="auto"/>
        <w:ind w:left="6"/>
        <w:jc w:val="both"/>
        <w:rPr>
          <w:rFonts w:ascii="Garamond" w:hAnsi="Garamond" w:cs="Arial"/>
          <w:sz w:val="24"/>
          <w:szCs w:val="24"/>
        </w:rPr>
      </w:pPr>
      <w:r w:rsidRPr="00386826">
        <w:rPr>
          <w:rFonts w:ascii="Garamond" w:hAnsi="Garamond" w:cs="Arial"/>
          <w:sz w:val="24"/>
          <w:szCs w:val="24"/>
        </w:rPr>
        <w:t>La graduatoria provvisoria sarà approvata dalla Commissione e trasmessa al Servizio Personale unitamente ai verbali dei lavori della Commissione stessa. La graduatoria sarà definitivamente approvata con determinazione del Responsabile dell’Area Finanziaria</w:t>
      </w:r>
      <w:r>
        <w:rPr>
          <w:rFonts w:ascii="Garamond" w:hAnsi="Garamond" w:cs="Arial"/>
          <w:sz w:val="24"/>
          <w:szCs w:val="24"/>
        </w:rPr>
        <w:t xml:space="preserve"> e</w:t>
      </w:r>
      <w:r w:rsidRPr="00386826">
        <w:rPr>
          <w:rFonts w:ascii="Garamond" w:hAnsi="Garamond" w:cs="Arial"/>
          <w:sz w:val="24"/>
          <w:szCs w:val="24"/>
        </w:rPr>
        <w:t xml:space="preserve"> pubblicata all’Albo Pretorio on line per quindici giorni nonché sul sito istituzionale dell’Amministrazione. </w:t>
      </w:r>
    </w:p>
    <w:p w14:paraId="7B5DF762" w14:textId="77777777" w:rsidR="007554C8" w:rsidRPr="00386826" w:rsidRDefault="007554C8" w:rsidP="007554C8">
      <w:pPr>
        <w:pStyle w:val="Default"/>
        <w:spacing w:line="360" w:lineRule="auto"/>
        <w:jc w:val="both"/>
        <w:rPr>
          <w:rFonts w:ascii="Garamond" w:hAnsi="Garamond" w:cs="Arial"/>
          <w:b/>
          <w:bCs/>
        </w:rPr>
      </w:pPr>
      <w:r w:rsidRPr="00386826">
        <w:rPr>
          <w:rFonts w:ascii="Garamond" w:hAnsi="Garamond" w:cs="Arial"/>
        </w:rPr>
        <w:t>L’Amministrazione potrà procedere all’utilizzo della graduatoria fino alla copertura dei posti oggetto di mobilità. L’inserimento nella graduatoria non determina in capo ai soggetti interessati alcuna legittima aspettativa in ordine al reclutamento presso il Comune di Pontecorvo.</w:t>
      </w:r>
    </w:p>
    <w:p w14:paraId="5EE8737E" w14:textId="77777777" w:rsidR="007554C8" w:rsidRPr="00386826" w:rsidRDefault="007554C8" w:rsidP="007554C8">
      <w:pPr>
        <w:pStyle w:val="Paragrafoelenco"/>
        <w:widowControl/>
        <w:numPr>
          <w:ilvl w:val="0"/>
          <w:numId w:val="29"/>
        </w:numPr>
        <w:autoSpaceDE/>
        <w:autoSpaceDN/>
        <w:spacing w:before="120" w:after="160" w:line="360" w:lineRule="auto"/>
        <w:contextualSpacing/>
        <w:jc w:val="left"/>
        <w:rPr>
          <w:rFonts w:ascii="Garamond" w:hAnsi="Garamond" w:cs="Arial"/>
          <w:b/>
          <w:bCs/>
          <w:sz w:val="24"/>
          <w:szCs w:val="24"/>
        </w:rPr>
      </w:pPr>
      <w:r w:rsidRPr="00386826">
        <w:rPr>
          <w:rFonts w:ascii="Garamond" w:hAnsi="Garamond" w:cs="Arial"/>
          <w:b/>
          <w:bCs/>
          <w:sz w:val="24"/>
          <w:szCs w:val="24"/>
        </w:rPr>
        <w:t>COMUNICAZIONI INERENTI LA PROCEDURA</w:t>
      </w:r>
    </w:p>
    <w:p w14:paraId="16A3A395" w14:textId="2521C208" w:rsidR="007554C8" w:rsidRPr="00386826" w:rsidRDefault="007554C8" w:rsidP="007554C8">
      <w:pPr>
        <w:spacing w:before="120" w:line="360" w:lineRule="auto"/>
        <w:ind w:left="6"/>
        <w:jc w:val="both"/>
        <w:rPr>
          <w:rFonts w:ascii="Garamond" w:hAnsi="Garamond" w:cs="Arial"/>
          <w:bCs/>
          <w:sz w:val="24"/>
          <w:szCs w:val="24"/>
          <w:highlight w:val="yellow"/>
        </w:rPr>
      </w:pPr>
      <w:r w:rsidRPr="00386826">
        <w:rPr>
          <w:rFonts w:ascii="Garamond" w:hAnsi="Garamond"/>
          <w:sz w:val="24"/>
          <w:szCs w:val="24"/>
        </w:rPr>
        <w:t xml:space="preserve">Tutte le comunicazioni inerenti la procedura saranno effettuate, ad ogni effetto di legge, attraverso </w:t>
      </w:r>
      <w:r w:rsidR="000C42B0">
        <w:rPr>
          <w:rFonts w:ascii="Garamond" w:hAnsi="Garamond"/>
          <w:sz w:val="24"/>
          <w:szCs w:val="24"/>
        </w:rPr>
        <w:t xml:space="preserve">il Portale InPA. </w:t>
      </w:r>
      <w:r w:rsidRPr="00386826">
        <w:rPr>
          <w:rFonts w:ascii="Garamond" w:hAnsi="Garamond"/>
          <w:sz w:val="24"/>
          <w:szCs w:val="24"/>
        </w:rPr>
        <w:t>In particolare, la data del colloquio sarà resa nota con le stesse modalità almeno 15 giorni prima. Tale pubblicazione rappresenta l’unico mezzo di pubblicità legale ed avrà valore di notifica personale a tutti i candidati interessati, esonerando l’Amministrazione dall’invio di qualsiasi ulteriore comunicazione. Nessun</w:t>
      </w:r>
      <w:r>
        <w:rPr>
          <w:rFonts w:ascii="Garamond" w:hAnsi="Garamond"/>
          <w:sz w:val="24"/>
          <w:szCs w:val="24"/>
        </w:rPr>
        <w:t>’</w:t>
      </w:r>
      <w:r w:rsidRPr="00386826">
        <w:rPr>
          <w:rFonts w:ascii="Garamond" w:hAnsi="Garamond"/>
          <w:sz w:val="24"/>
          <w:szCs w:val="24"/>
        </w:rPr>
        <w:t xml:space="preserve">altra comunicazione verrà data ai candidati che presenteranno istanza di partecipazione. I candidati devono presentarsi alla suddetta prova muniti di documento di riconoscimento in corso di validità. La mancata presentazione del candidato al colloquio per qualsiasi motivo equivale a rinuncia al concorso. Il colloquio sarà effettuato anche in presenza di una sola domanda di mobilità per la </w:t>
      </w:r>
      <w:r w:rsidRPr="00386826">
        <w:rPr>
          <w:rFonts w:ascii="Garamond" w:hAnsi="Garamond"/>
          <w:sz w:val="24"/>
          <w:szCs w:val="24"/>
        </w:rPr>
        <w:lastRenderedPageBreak/>
        <w:t>professionalità ricercata.</w:t>
      </w:r>
    </w:p>
    <w:p w14:paraId="1EC759CE" w14:textId="77777777" w:rsidR="007554C8" w:rsidRPr="00386826" w:rsidRDefault="007554C8" w:rsidP="007554C8">
      <w:pPr>
        <w:pStyle w:val="Paragrafoelenco"/>
        <w:widowControl/>
        <w:numPr>
          <w:ilvl w:val="0"/>
          <w:numId w:val="29"/>
        </w:numPr>
        <w:autoSpaceDE/>
        <w:autoSpaceDN/>
        <w:spacing w:before="120" w:after="160" w:line="360" w:lineRule="auto"/>
        <w:contextualSpacing/>
        <w:jc w:val="left"/>
        <w:rPr>
          <w:rFonts w:ascii="Garamond" w:hAnsi="Garamond" w:cs="Arial"/>
          <w:b/>
          <w:bCs/>
          <w:sz w:val="24"/>
          <w:szCs w:val="24"/>
        </w:rPr>
      </w:pPr>
      <w:r w:rsidRPr="00386826">
        <w:rPr>
          <w:rFonts w:ascii="Garamond" w:hAnsi="Garamond" w:cs="Arial"/>
          <w:b/>
          <w:bCs/>
          <w:sz w:val="24"/>
          <w:szCs w:val="24"/>
        </w:rPr>
        <w:t>VERIFICHE E ASSUNZIONE</w:t>
      </w:r>
    </w:p>
    <w:p w14:paraId="60CD0309" w14:textId="77777777" w:rsidR="007554C8" w:rsidRPr="00386826" w:rsidRDefault="007554C8" w:rsidP="007554C8">
      <w:pPr>
        <w:spacing w:before="120" w:line="360" w:lineRule="auto"/>
        <w:ind w:left="6"/>
        <w:jc w:val="both"/>
        <w:rPr>
          <w:rFonts w:ascii="Garamond" w:hAnsi="Garamond" w:cs="Arial"/>
          <w:bCs/>
          <w:sz w:val="24"/>
          <w:szCs w:val="24"/>
        </w:rPr>
      </w:pPr>
      <w:r w:rsidRPr="00386826">
        <w:rPr>
          <w:rFonts w:ascii="Garamond" w:hAnsi="Garamond" w:cs="Arial"/>
          <w:bCs/>
          <w:sz w:val="24"/>
          <w:szCs w:val="24"/>
        </w:rPr>
        <w:t xml:space="preserve">Il presente avviso non vincola in alcun modo l’Amministrazione che si riserva la facoltà di prorogare o riaprire i termini dell’avviso o di non dar seguito alla procedura di mobilità, in caso di sopravvenute cause ostative o di diversa, insindacabile, valutazione dell’Amministrazione ed è comunque subordinata alla verifica del rispetto della normativa vigente al momento dell’assunzione in materia di pubblico impiego con particolare riferimento alle disposizioni di legge finalizzate agli obiettivi di finanza pubblica e di contenimento della spesa. </w:t>
      </w:r>
    </w:p>
    <w:p w14:paraId="33FA49E3" w14:textId="77777777" w:rsidR="007554C8" w:rsidRPr="00386826" w:rsidRDefault="007554C8" w:rsidP="007554C8">
      <w:pPr>
        <w:spacing w:before="120" w:line="360" w:lineRule="auto"/>
        <w:ind w:left="6"/>
        <w:jc w:val="both"/>
        <w:rPr>
          <w:rFonts w:ascii="Garamond" w:hAnsi="Garamond" w:cs="Arial"/>
          <w:bCs/>
          <w:sz w:val="24"/>
          <w:szCs w:val="24"/>
        </w:rPr>
      </w:pPr>
      <w:r w:rsidRPr="00386826">
        <w:rPr>
          <w:rFonts w:ascii="Garamond" w:hAnsi="Garamond" w:cs="Arial"/>
          <w:bCs/>
          <w:sz w:val="24"/>
          <w:szCs w:val="24"/>
        </w:rPr>
        <w:t>Qualora i tempi di trasferimento del candidato prescelto siano incompatibili con le esigenze dell’ente ovvero per il caso di ritardato o mancato rilascio del nulla osta definitivo, l’Amministrazione si riserva di non procedere all’assunzione del suddetto candidato e/o di procedere allo scorrimento della graduatoria</w:t>
      </w:r>
      <w:r>
        <w:rPr>
          <w:rFonts w:ascii="Garamond" w:hAnsi="Garamond" w:cs="Arial"/>
          <w:bCs/>
          <w:sz w:val="24"/>
          <w:szCs w:val="24"/>
        </w:rPr>
        <w:t xml:space="preserve"> o di concludere infruttuosamente il procedimento</w:t>
      </w:r>
      <w:r w:rsidRPr="00386826">
        <w:rPr>
          <w:rFonts w:ascii="Garamond" w:hAnsi="Garamond" w:cs="Arial"/>
          <w:bCs/>
          <w:sz w:val="24"/>
          <w:szCs w:val="24"/>
        </w:rPr>
        <w:t>.</w:t>
      </w:r>
    </w:p>
    <w:p w14:paraId="23F1463C" w14:textId="77777777" w:rsidR="007554C8" w:rsidRPr="00386826" w:rsidRDefault="007554C8" w:rsidP="007554C8">
      <w:pPr>
        <w:pStyle w:val="Paragrafoelenco"/>
        <w:widowControl/>
        <w:numPr>
          <w:ilvl w:val="0"/>
          <w:numId w:val="29"/>
        </w:numPr>
        <w:autoSpaceDE/>
        <w:autoSpaceDN/>
        <w:spacing w:before="120" w:after="160" w:line="360" w:lineRule="auto"/>
        <w:contextualSpacing/>
        <w:jc w:val="left"/>
        <w:rPr>
          <w:rFonts w:ascii="Garamond" w:hAnsi="Garamond" w:cs="Arial"/>
          <w:b/>
          <w:bCs/>
          <w:sz w:val="24"/>
          <w:szCs w:val="24"/>
        </w:rPr>
      </w:pPr>
      <w:r w:rsidRPr="00386826">
        <w:rPr>
          <w:rFonts w:ascii="Garamond" w:hAnsi="Garamond" w:cs="Arial"/>
          <w:b/>
          <w:bCs/>
          <w:sz w:val="24"/>
          <w:szCs w:val="24"/>
        </w:rPr>
        <w:t>TRATTAMENTO DATI PERSONALI</w:t>
      </w:r>
    </w:p>
    <w:p w14:paraId="7A202B2F" w14:textId="77777777" w:rsidR="007554C8" w:rsidRPr="00386826" w:rsidRDefault="007554C8" w:rsidP="007554C8">
      <w:pPr>
        <w:spacing w:before="120" w:line="360" w:lineRule="auto"/>
        <w:ind w:left="6"/>
        <w:jc w:val="both"/>
        <w:rPr>
          <w:rFonts w:ascii="Garamond" w:hAnsi="Garamond" w:cs="Arial"/>
          <w:bCs/>
          <w:sz w:val="24"/>
          <w:szCs w:val="24"/>
        </w:rPr>
      </w:pPr>
      <w:r w:rsidRPr="00386826">
        <w:rPr>
          <w:rFonts w:ascii="Garamond" w:hAnsi="Garamond" w:cs="Arial"/>
          <w:bCs/>
          <w:sz w:val="24"/>
          <w:szCs w:val="24"/>
        </w:rPr>
        <w:t>Ai sensi del d.lgs. 196/03 e della recente normativa comunitaria in tema di privacy, i dati forniti dai candidati sono trattati gli uffici comunali per finalità di gestione della presente procedura e saranno utilizzati anche successivamente all’eventuale instaurazione del rapporto di lavoro per le finalità inerenti alla gestione del rapporto medesimo. L’esito della selezione sarà oggetto di pubblicazione ai sensi del D.lgs. n.33/2013 e s.m.i.</w:t>
      </w:r>
    </w:p>
    <w:p w14:paraId="6C573813" w14:textId="77777777" w:rsidR="007554C8" w:rsidRPr="00386826" w:rsidRDefault="007554C8" w:rsidP="007554C8">
      <w:pPr>
        <w:spacing w:before="120" w:line="360" w:lineRule="auto"/>
        <w:ind w:left="6"/>
        <w:rPr>
          <w:rFonts w:ascii="Garamond" w:hAnsi="Garamond" w:cs="Arial"/>
          <w:b/>
          <w:bCs/>
          <w:sz w:val="24"/>
          <w:szCs w:val="24"/>
        </w:rPr>
      </w:pPr>
      <w:r w:rsidRPr="00386826">
        <w:rPr>
          <w:rFonts w:ascii="Garamond" w:hAnsi="Garamond" w:cs="Arial"/>
          <w:b/>
          <w:bCs/>
          <w:sz w:val="24"/>
          <w:szCs w:val="24"/>
        </w:rPr>
        <w:t>RESPONSABILE DEL PROCEDIMENTO</w:t>
      </w:r>
    </w:p>
    <w:p w14:paraId="690F2E68" w14:textId="77777777" w:rsidR="007554C8" w:rsidRPr="00386826" w:rsidRDefault="007554C8" w:rsidP="007554C8">
      <w:pPr>
        <w:spacing w:before="120" w:line="360" w:lineRule="auto"/>
        <w:ind w:left="6"/>
        <w:jc w:val="both"/>
        <w:rPr>
          <w:rFonts w:ascii="Garamond" w:hAnsi="Garamond" w:cs="Arial"/>
          <w:bCs/>
          <w:sz w:val="24"/>
          <w:szCs w:val="24"/>
        </w:rPr>
      </w:pPr>
      <w:r w:rsidRPr="00386826">
        <w:rPr>
          <w:rFonts w:ascii="Garamond" w:hAnsi="Garamond" w:cs="Arial"/>
          <w:bCs/>
          <w:sz w:val="24"/>
          <w:szCs w:val="24"/>
        </w:rPr>
        <w:t>Responsabile del procedimento è la dott.ssa Luciana Palombo:</w:t>
      </w:r>
    </w:p>
    <w:p w14:paraId="06742F37" w14:textId="77777777" w:rsidR="007554C8" w:rsidRPr="00386826" w:rsidRDefault="007554C8" w:rsidP="007554C8">
      <w:pPr>
        <w:spacing w:before="120" w:line="360" w:lineRule="auto"/>
        <w:jc w:val="both"/>
        <w:rPr>
          <w:rFonts w:ascii="Garamond" w:hAnsi="Garamond" w:cs="Arial"/>
          <w:b/>
          <w:bCs/>
          <w:sz w:val="24"/>
          <w:szCs w:val="24"/>
          <w:u w:val="single"/>
        </w:rPr>
      </w:pPr>
      <w:r w:rsidRPr="00386826">
        <w:rPr>
          <w:rFonts w:ascii="Garamond" w:hAnsi="Garamond" w:cs="Arial"/>
          <w:b/>
          <w:bCs/>
          <w:sz w:val="24"/>
          <w:szCs w:val="24"/>
          <w:u w:val="single"/>
        </w:rPr>
        <w:t>responsabilefinanziario@comunepontecorvo.it</w:t>
      </w:r>
    </w:p>
    <w:p w14:paraId="324405E2" w14:textId="77777777" w:rsidR="007554C8" w:rsidRPr="00386826" w:rsidRDefault="007554C8" w:rsidP="007554C8">
      <w:pPr>
        <w:spacing w:before="120" w:line="360" w:lineRule="auto"/>
        <w:ind w:left="6"/>
        <w:jc w:val="both"/>
        <w:rPr>
          <w:rFonts w:ascii="Garamond" w:hAnsi="Garamond" w:cs="Arial"/>
          <w:bCs/>
          <w:sz w:val="24"/>
          <w:szCs w:val="24"/>
        </w:rPr>
      </w:pPr>
      <w:r w:rsidRPr="00386826">
        <w:rPr>
          <w:rFonts w:ascii="Garamond" w:hAnsi="Garamond" w:cs="Arial"/>
          <w:bCs/>
          <w:sz w:val="24"/>
          <w:szCs w:val="24"/>
        </w:rPr>
        <w:t>Pontecorvo lì ___________</w:t>
      </w:r>
    </w:p>
    <w:p w14:paraId="76A26BB7" w14:textId="77777777" w:rsidR="007554C8" w:rsidRPr="00386826" w:rsidRDefault="007554C8" w:rsidP="007554C8">
      <w:pPr>
        <w:spacing w:line="360" w:lineRule="auto"/>
        <w:ind w:left="3540"/>
        <w:jc w:val="both"/>
        <w:rPr>
          <w:rFonts w:ascii="Garamond" w:hAnsi="Garamond" w:cs="Arial"/>
          <w:bCs/>
          <w:sz w:val="24"/>
          <w:szCs w:val="24"/>
        </w:rPr>
      </w:pPr>
      <w:r w:rsidRPr="00386826">
        <w:rPr>
          <w:rFonts w:ascii="Garamond" w:hAnsi="Garamond" w:cs="Arial"/>
          <w:bCs/>
          <w:sz w:val="24"/>
          <w:szCs w:val="24"/>
        </w:rPr>
        <w:t xml:space="preserve">                                Il Responsabile Area Finanziaria</w:t>
      </w:r>
    </w:p>
    <w:p w14:paraId="500B49A9" w14:textId="77777777" w:rsidR="007554C8" w:rsidRPr="00386826" w:rsidRDefault="007554C8" w:rsidP="007554C8">
      <w:pPr>
        <w:spacing w:line="360" w:lineRule="auto"/>
        <w:jc w:val="both"/>
        <w:rPr>
          <w:rFonts w:ascii="Garamond" w:hAnsi="Garamond"/>
          <w:bCs/>
          <w:sz w:val="24"/>
          <w:szCs w:val="24"/>
        </w:rPr>
      </w:pPr>
      <w:r w:rsidRPr="00386826">
        <w:rPr>
          <w:rFonts w:ascii="Garamond" w:hAnsi="Garamond"/>
          <w:bCs/>
          <w:sz w:val="24"/>
          <w:szCs w:val="24"/>
        </w:rPr>
        <w:t xml:space="preserve">                                                                                                 Dott.ssa Luciana Palombo                                                                             </w:t>
      </w:r>
    </w:p>
    <w:sectPr w:rsidR="007554C8" w:rsidRPr="00386826" w:rsidSect="000C42B0">
      <w:footerReference w:type="default" r:id="rId11"/>
      <w:pgSz w:w="11910" w:h="16840"/>
      <w:pgMar w:top="2620" w:right="1700" w:bottom="940" w:left="1417" w:header="719"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CA74" w14:textId="77777777" w:rsidR="0037028B" w:rsidRDefault="0037028B">
      <w:r>
        <w:separator/>
      </w:r>
    </w:p>
  </w:endnote>
  <w:endnote w:type="continuationSeparator" w:id="0">
    <w:p w14:paraId="5452ACAD" w14:textId="77777777" w:rsidR="0037028B" w:rsidRDefault="0037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053014"/>
      <w:docPartObj>
        <w:docPartGallery w:val="Page Numbers (Bottom of Page)"/>
        <w:docPartUnique/>
      </w:docPartObj>
    </w:sdtPr>
    <w:sdtContent>
      <w:p w14:paraId="18D70B2A" w14:textId="63A800D9" w:rsidR="00FA4713" w:rsidRDefault="00FA4713">
        <w:pPr>
          <w:pStyle w:val="Pidipagina"/>
          <w:jc w:val="center"/>
        </w:pPr>
        <w:r>
          <w:fldChar w:fldCharType="begin"/>
        </w:r>
        <w:r>
          <w:instrText>PAGE   \* MERGEFORMAT</w:instrText>
        </w:r>
        <w:r>
          <w:fldChar w:fldCharType="separate"/>
        </w:r>
        <w:r>
          <w:t>2</w:t>
        </w:r>
        <w:r>
          <w:fldChar w:fldCharType="end"/>
        </w:r>
      </w:p>
    </w:sdtContent>
  </w:sdt>
  <w:p w14:paraId="6955E29A" w14:textId="77777777" w:rsidR="00FA4713" w:rsidRDefault="00FA47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FA29" w14:textId="77777777" w:rsidR="0037028B" w:rsidRDefault="0037028B">
      <w:r>
        <w:separator/>
      </w:r>
    </w:p>
  </w:footnote>
  <w:footnote w:type="continuationSeparator" w:id="0">
    <w:p w14:paraId="61013A2E" w14:textId="77777777" w:rsidR="0037028B" w:rsidRDefault="00370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E42"/>
    <w:multiLevelType w:val="hybridMultilevel"/>
    <w:tmpl w:val="3B6C03D4"/>
    <w:lvl w:ilvl="0" w:tplc="54FEFCD6">
      <w:start w:val="1"/>
      <w:numFmt w:val="lowerLetter"/>
      <w:lvlText w:val="%1)"/>
      <w:lvlJc w:val="left"/>
      <w:pPr>
        <w:ind w:left="381" w:hanging="284"/>
        <w:jc w:val="left"/>
      </w:pPr>
      <w:rPr>
        <w:rFonts w:hint="default"/>
        <w:spacing w:val="-1"/>
        <w:w w:val="100"/>
        <w:lang w:val="it-IT" w:eastAsia="en-US" w:bidi="ar-SA"/>
      </w:rPr>
    </w:lvl>
    <w:lvl w:ilvl="1" w:tplc="6A082432">
      <w:numFmt w:val="bullet"/>
      <w:lvlText w:val="•"/>
      <w:lvlJc w:val="left"/>
      <w:pPr>
        <w:ind w:left="1220" w:hanging="284"/>
      </w:pPr>
      <w:rPr>
        <w:rFonts w:hint="default"/>
        <w:lang w:val="it-IT" w:eastAsia="en-US" w:bidi="ar-SA"/>
      </w:rPr>
    </w:lvl>
    <w:lvl w:ilvl="2" w:tplc="D51AF28E">
      <w:numFmt w:val="bullet"/>
      <w:lvlText w:val="•"/>
      <w:lvlJc w:val="left"/>
      <w:pPr>
        <w:ind w:left="2061" w:hanging="284"/>
      </w:pPr>
      <w:rPr>
        <w:rFonts w:hint="default"/>
        <w:lang w:val="it-IT" w:eastAsia="en-US" w:bidi="ar-SA"/>
      </w:rPr>
    </w:lvl>
    <w:lvl w:ilvl="3" w:tplc="C954453C">
      <w:numFmt w:val="bullet"/>
      <w:lvlText w:val="•"/>
      <w:lvlJc w:val="left"/>
      <w:pPr>
        <w:ind w:left="2902" w:hanging="284"/>
      </w:pPr>
      <w:rPr>
        <w:rFonts w:hint="default"/>
        <w:lang w:val="it-IT" w:eastAsia="en-US" w:bidi="ar-SA"/>
      </w:rPr>
    </w:lvl>
    <w:lvl w:ilvl="4" w:tplc="6364702C">
      <w:numFmt w:val="bullet"/>
      <w:lvlText w:val="•"/>
      <w:lvlJc w:val="left"/>
      <w:pPr>
        <w:ind w:left="3743" w:hanging="284"/>
      </w:pPr>
      <w:rPr>
        <w:rFonts w:hint="default"/>
        <w:lang w:val="it-IT" w:eastAsia="en-US" w:bidi="ar-SA"/>
      </w:rPr>
    </w:lvl>
    <w:lvl w:ilvl="5" w:tplc="D172B342">
      <w:numFmt w:val="bullet"/>
      <w:lvlText w:val="•"/>
      <w:lvlJc w:val="left"/>
      <w:pPr>
        <w:ind w:left="4584" w:hanging="284"/>
      </w:pPr>
      <w:rPr>
        <w:rFonts w:hint="default"/>
        <w:lang w:val="it-IT" w:eastAsia="en-US" w:bidi="ar-SA"/>
      </w:rPr>
    </w:lvl>
    <w:lvl w:ilvl="6" w:tplc="62CC8A42">
      <w:numFmt w:val="bullet"/>
      <w:lvlText w:val="•"/>
      <w:lvlJc w:val="left"/>
      <w:pPr>
        <w:ind w:left="5425" w:hanging="284"/>
      </w:pPr>
      <w:rPr>
        <w:rFonts w:hint="default"/>
        <w:lang w:val="it-IT" w:eastAsia="en-US" w:bidi="ar-SA"/>
      </w:rPr>
    </w:lvl>
    <w:lvl w:ilvl="7" w:tplc="76B6ADFA">
      <w:numFmt w:val="bullet"/>
      <w:lvlText w:val="•"/>
      <w:lvlJc w:val="left"/>
      <w:pPr>
        <w:ind w:left="6266" w:hanging="284"/>
      </w:pPr>
      <w:rPr>
        <w:rFonts w:hint="default"/>
        <w:lang w:val="it-IT" w:eastAsia="en-US" w:bidi="ar-SA"/>
      </w:rPr>
    </w:lvl>
    <w:lvl w:ilvl="8" w:tplc="D34EFEAE">
      <w:numFmt w:val="bullet"/>
      <w:lvlText w:val="•"/>
      <w:lvlJc w:val="left"/>
      <w:pPr>
        <w:ind w:left="7107" w:hanging="284"/>
      </w:pPr>
      <w:rPr>
        <w:rFonts w:hint="default"/>
        <w:lang w:val="it-IT" w:eastAsia="en-US" w:bidi="ar-SA"/>
      </w:rPr>
    </w:lvl>
  </w:abstractNum>
  <w:abstractNum w:abstractNumId="1" w15:restartNumberingAfterBreak="0">
    <w:nsid w:val="025F27B2"/>
    <w:multiLevelType w:val="hybridMultilevel"/>
    <w:tmpl w:val="12967C60"/>
    <w:lvl w:ilvl="0" w:tplc="0C28B9C2">
      <w:start w:val="1"/>
      <w:numFmt w:val="decimal"/>
      <w:lvlText w:val="%1."/>
      <w:lvlJc w:val="left"/>
      <w:pPr>
        <w:ind w:left="97" w:hanging="254"/>
        <w:jc w:val="left"/>
      </w:pPr>
      <w:rPr>
        <w:rFonts w:ascii="Times New Roman" w:eastAsia="Times New Roman" w:hAnsi="Times New Roman" w:cs="Times New Roman" w:hint="default"/>
        <w:b/>
        <w:bCs/>
        <w:i w:val="0"/>
        <w:iCs w:val="0"/>
        <w:spacing w:val="0"/>
        <w:w w:val="100"/>
        <w:sz w:val="22"/>
        <w:szCs w:val="22"/>
        <w:lang w:val="it-IT" w:eastAsia="en-US" w:bidi="ar-SA"/>
      </w:rPr>
    </w:lvl>
    <w:lvl w:ilvl="1" w:tplc="0156BA32">
      <w:numFmt w:val="bullet"/>
      <w:lvlText w:val="•"/>
      <w:lvlJc w:val="left"/>
      <w:pPr>
        <w:ind w:left="968" w:hanging="254"/>
      </w:pPr>
      <w:rPr>
        <w:rFonts w:hint="default"/>
        <w:lang w:val="it-IT" w:eastAsia="en-US" w:bidi="ar-SA"/>
      </w:rPr>
    </w:lvl>
    <w:lvl w:ilvl="2" w:tplc="A07066E6">
      <w:numFmt w:val="bullet"/>
      <w:lvlText w:val="•"/>
      <w:lvlJc w:val="left"/>
      <w:pPr>
        <w:ind w:left="1837" w:hanging="254"/>
      </w:pPr>
      <w:rPr>
        <w:rFonts w:hint="default"/>
        <w:lang w:val="it-IT" w:eastAsia="en-US" w:bidi="ar-SA"/>
      </w:rPr>
    </w:lvl>
    <w:lvl w:ilvl="3" w:tplc="23084E14">
      <w:numFmt w:val="bullet"/>
      <w:lvlText w:val="•"/>
      <w:lvlJc w:val="left"/>
      <w:pPr>
        <w:ind w:left="2706" w:hanging="254"/>
      </w:pPr>
      <w:rPr>
        <w:rFonts w:hint="default"/>
        <w:lang w:val="it-IT" w:eastAsia="en-US" w:bidi="ar-SA"/>
      </w:rPr>
    </w:lvl>
    <w:lvl w:ilvl="4" w:tplc="DE529CFA">
      <w:numFmt w:val="bullet"/>
      <w:lvlText w:val="•"/>
      <w:lvlJc w:val="left"/>
      <w:pPr>
        <w:ind w:left="3575" w:hanging="254"/>
      </w:pPr>
      <w:rPr>
        <w:rFonts w:hint="default"/>
        <w:lang w:val="it-IT" w:eastAsia="en-US" w:bidi="ar-SA"/>
      </w:rPr>
    </w:lvl>
    <w:lvl w:ilvl="5" w:tplc="A1141D42">
      <w:numFmt w:val="bullet"/>
      <w:lvlText w:val="•"/>
      <w:lvlJc w:val="left"/>
      <w:pPr>
        <w:ind w:left="4444" w:hanging="254"/>
      </w:pPr>
      <w:rPr>
        <w:rFonts w:hint="default"/>
        <w:lang w:val="it-IT" w:eastAsia="en-US" w:bidi="ar-SA"/>
      </w:rPr>
    </w:lvl>
    <w:lvl w:ilvl="6" w:tplc="AFC6CC0C">
      <w:numFmt w:val="bullet"/>
      <w:lvlText w:val="•"/>
      <w:lvlJc w:val="left"/>
      <w:pPr>
        <w:ind w:left="5313" w:hanging="254"/>
      </w:pPr>
      <w:rPr>
        <w:rFonts w:hint="default"/>
        <w:lang w:val="it-IT" w:eastAsia="en-US" w:bidi="ar-SA"/>
      </w:rPr>
    </w:lvl>
    <w:lvl w:ilvl="7" w:tplc="6480E0FC">
      <w:numFmt w:val="bullet"/>
      <w:lvlText w:val="•"/>
      <w:lvlJc w:val="left"/>
      <w:pPr>
        <w:ind w:left="6182" w:hanging="254"/>
      </w:pPr>
      <w:rPr>
        <w:rFonts w:hint="default"/>
        <w:lang w:val="it-IT" w:eastAsia="en-US" w:bidi="ar-SA"/>
      </w:rPr>
    </w:lvl>
    <w:lvl w:ilvl="8" w:tplc="9F2E17A6">
      <w:numFmt w:val="bullet"/>
      <w:lvlText w:val="•"/>
      <w:lvlJc w:val="left"/>
      <w:pPr>
        <w:ind w:left="7051" w:hanging="254"/>
      </w:pPr>
      <w:rPr>
        <w:rFonts w:hint="default"/>
        <w:lang w:val="it-IT" w:eastAsia="en-US" w:bidi="ar-SA"/>
      </w:rPr>
    </w:lvl>
  </w:abstractNum>
  <w:abstractNum w:abstractNumId="2" w15:restartNumberingAfterBreak="0">
    <w:nsid w:val="08D4646C"/>
    <w:multiLevelType w:val="hybridMultilevel"/>
    <w:tmpl w:val="ECC01242"/>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 w15:restartNumberingAfterBreak="0">
    <w:nsid w:val="0FA71BB8"/>
    <w:multiLevelType w:val="hybridMultilevel"/>
    <w:tmpl w:val="3DF66092"/>
    <w:lvl w:ilvl="0" w:tplc="583A1722">
      <w:numFmt w:val="bullet"/>
      <w:lvlText w:val="-"/>
      <w:lvlJc w:val="left"/>
      <w:pPr>
        <w:ind w:left="381" w:hanging="284"/>
      </w:pPr>
      <w:rPr>
        <w:rFonts w:ascii="Times New Roman" w:eastAsia="Times New Roman" w:hAnsi="Times New Roman" w:cs="Times New Roman" w:hint="default"/>
        <w:b w:val="0"/>
        <w:bCs w:val="0"/>
        <w:i w:val="0"/>
        <w:iCs w:val="0"/>
        <w:spacing w:val="0"/>
        <w:w w:val="100"/>
        <w:sz w:val="22"/>
        <w:szCs w:val="22"/>
        <w:lang w:val="it-IT" w:eastAsia="en-US" w:bidi="ar-SA"/>
      </w:rPr>
    </w:lvl>
    <w:lvl w:ilvl="1" w:tplc="DC180AEC">
      <w:numFmt w:val="bullet"/>
      <w:lvlText w:val="•"/>
      <w:lvlJc w:val="left"/>
      <w:pPr>
        <w:ind w:left="1220" w:hanging="284"/>
      </w:pPr>
      <w:rPr>
        <w:rFonts w:hint="default"/>
        <w:lang w:val="it-IT" w:eastAsia="en-US" w:bidi="ar-SA"/>
      </w:rPr>
    </w:lvl>
    <w:lvl w:ilvl="2" w:tplc="7B96AF52">
      <w:numFmt w:val="bullet"/>
      <w:lvlText w:val="•"/>
      <w:lvlJc w:val="left"/>
      <w:pPr>
        <w:ind w:left="2061" w:hanging="284"/>
      </w:pPr>
      <w:rPr>
        <w:rFonts w:hint="default"/>
        <w:lang w:val="it-IT" w:eastAsia="en-US" w:bidi="ar-SA"/>
      </w:rPr>
    </w:lvl>
    <w:lvl w:ilvl="3" w:tplc="902C7556">
      <w:numFmt w:val="bullet"/>
      <w:lvlText w:val="•"/>
      <w:lvlJc w:val="left"/>
      <w:pPr>
        <w:ind w:left="2902" w:hanging="284"/>
      </w:pPr>
      <w:rPr>
        <w:rFonts w:hint="default"/>
        <w:lang w:val="it-IT" w:eastAsia="en-US" w:bidi="ar-SA"/>
      </w:rPr>
    </w:lvl>
    <w:lvl w:ilvl="4" w:tplc="DAB8512C">
      <w:numFmt w:val="bullet"/>
      <w:lvlText w:val="•"/>
      <w:lvlJc w:val="left"/>
      <w:pPr>
        <w:ind w:left="3743" w:hanging="284"/>
      </w:pPr>
      <w:rPr>
        <w:rFonts w:hint="default"/>
        <w:lang w:val="it-IT" w:eastAsia="en-US" w:bidi="ar-SA"/>
      </w:rPr>
    </w:lvl>
    <w:lvl w:ilvl="5" w:tplc="5F4665A2">
      <w:numFmt w:val="bullet"/>
      <w:lvlText w:val="•"/>
      <w:lvlJc w:val="left"/>
      <w:pPr>
        <w:ind w:left="4584" w:hanging="284"/>
      </w:pPr>
      <w:rPr>
        <w:rFonts w:hint="default"/>
        <w:lang w:val="it-IT" w:eastAsia="en-US" w:bidi="ar-SA"/>
      </w:rPr>
    </w:lvl>
    <w:lvl w:ilvl="6" w:tplc="8D4E4AF0">
      <w:numFmt w:val="bullet"/>
      <w:lvlText w:val="•"/>
      <w:lvlJc w:val="left"/>
      <w:pPr>
        <w:ind w:left="5425" w:hanging="284"/>
      </w:pPr>
      <w:rPr>
        <w:rFonts w:hint="default"/>
        <w:lang w:val="it-IT" w:eastAsia="en-US" w:bidi="ar-SA"/>
      </w:rPr>
    </w:lvl>
    <w:lvl w:ilvl="7" w:tplc="648CE328">
      <w:numFmt w:val="bullet"/>
      <w:lvlText w:val="•"/>
      <w:lvlJc w:val="left"/>
      <w:pPr>
        <w:ind w:left="6266" w:hanging="284"/>
      </w:pPr>
      <w:rPr>
        <w:rFonts w:hint="default"/>
        <w:lang w:val="it-IT" w:eastAsia="en-US" w:bidi="ar-SA"/>
      </w:rPr>
    </w:lvl>
    <w:lvl w:ilvl="8" w:tplc="2E946404">
      <w:numFmt w:val="bullet"/>
      <w:lvlText w:val="•"/>
      <w:lvlJc w:val="left"/>
      <w:pPr>
        <w:ind w:left="7107" w:hanging="284"/>
      </w:pPr>
      <w:rPr>
        <w:rFonts w:hint="default"/>
        <w:lang w:val="it-IT" w:eastAsia="en-US" w:bidi="ar-SA"/>
      </w:rPr>
    </w:lvl>
  </w:abstractNum>
  <w:abstractNum w:abstractNumId="4" w15:restartNumberingAfterBreak="0">
    <w:nsid w:val="10733659"/>
    <w:multiLevelType w:val="hybridMultilevel"/>
    <w:tmpl w:val="6F58094C"/>
    <w:lvl w:ilvl="0" w:tplc="0FFEE9F4">
      <w:start w:val="1"/>
      <w:numFmt w:val="decimal"/>
      <w:lvlText w:val="%1."/>
      <w:lvlJc w:val="left"/>
      <w:pPr>
        <w:ind w:left="97" w:hanging="218"/>
        <w:jc w:val="left"/>
      </w:pPr>
      <w:rPr>
        <w:rFonts w:ascii="Times New Roman" w:eastAsia="Times New Roman" w:hAnsi="Times New Roman" w:cs="Times New Roman" w:hint="default"/>
        <w:b/>
        <w:bCs/>
        <w:i w:val="0"/>
        <w:iCs w:val="0"/>
        <w:spacing w:val="0"/>
        <w:w w:val="100"/>
        <w:sz w:val="22"/>
        <w:szCs w:val="22"/>
        <w:lang w:val="it-IT" w:eastAsia="en-US" w:bidi="ar-SA"/>
      </w:rPr>
    </w:lvl>
    <w:lvl w:ilvl="1" w:tplc="DA544C32">
      <w:numFmt w:val="bullet"/>
      <w:lvlText w:val="•"/>
      <w:lvlJc w:val="left"/>
      <w:pPr>
        <w:ind w:left="968" w:hanging="218"/>
      </w:pPr>
      <w:rPr>
        <w:rFonts w:hint="default"/>
        <w:lang w:val="it-IT" w:eastAsia="en-US" w:bidi="ar-SA"/>
      </w:rPr>
    </w:lvl>
    <w:lvl w:ilvl="2" w:tplc="827426AE">
      <w:numFmt w:val="bullet"/>
      <w:lvlText w:val="•"/>
      <w:lvlJc w:val="left"/>
      <w:pPr>
        <w:ind w:left="1837" w:hanging="218"/>
      </w:pPr>
      <w:rPr>
        <w:rFonts w:hint="default"/>
        <w:lang w:val="it-IT" w:eastAsia="en-US" w:bidi="ar-SA"/>
      </w:rPr>
    </w:lvl>
    <w:lvl w:ilvl="3" w:tplc="2450781A">
      <w:numFmt w:val="bullet"/>
      <w:lvlText w:val="•"/>
      <w:lvlJc w:val="left"/>
      <w:pPr>
        <w:ind w:left="2706" w:hanging="218"/>
      </w:pPr>
      <w:rPr>
        <w:rFonts w:hint="default"/>
        <w:lang w:val="it-IT" w:eastAsia="en-US" w:bidi="ar-SA"/>
      </w:rPr>
    </w:lvl>
    <w:lvl w:ilvl="4" w:tplc="2338A524">
      <w:numFmt w:val="bullet"/>
      <w:lvlText w:val="•"/>
      <w:lvlJc w:val="left"/>
      <w:pPr>
        <w:ind w:left="3575" w:hanging="218"/>
      </w:pPr>
      <w:rPr>
        <w:rFonts w:hint="default"/>
        <w:lang w:val="it-IT" w:eastAsia="en-US" w:bidi="ar-SA"/>
      </w:rPr>
    </w:lvl>
    <w:lvl w:ilvl="5" w:tplc="E0CA4E4C">
      <w:numFmt w:val="bullet"/>
      <w:lvlText w:val="•"/>
      <w:lvlJc w:val="left"/>
      <w:pPr>
        <w:ind w:left="4444" w:hanging="218"/>
      </w:pPr>
      <w:rPr>
        <w:rFonts w:hint="default"/>
        <w:lang w:val="it-IT" w:eastAsia="en-US" w:bidi="ar-SA"/>
      </w:rPr>
    </w:lvl>
    <w:lvl w:ilvl="6" w:tplc="3C7CD34E">
      <w:numFmt w:val="bullet"/>
      <w:lvlText w:val="•"/>
      <w:lvlJc w:val="left"/>
      <w:pPr>
        <w:ind w:left="5313" w:hanging="218"/>
      </w:pPr>
      <w:rPr>
        <w:rFonts w:hint="default"/>
        <w:lang w:val="it-IT" w:eastAsia="en-US" w:bidi="ar-SA"/>
      </w:rPr>
    </w:lvl>
    <w:lvl w:ilvl="7" w:tplc="D2C0BA0A">
      <w:numFmt w:val="bullet"/>
      <w:lvlText w:val="•"/>
      <w:lvlJc w:val="left"/>
      <w:pPr>
        <w:ind w:left="6182" w:hanging="218"/>
      </w:pPr>
      <w:rPr>
        <w:rFonts w:hint="default"/>
        <w:lang w:val="it-IT" w:eastAsia="en-US" w:bidi="ar-SA"/>
      </w:rPr>
    </w:lvl>
    <w:lvl w:ilvl="8" w:tplc="CB947116">
      <w:numFmt w:val="bullet"/>
      <w:lvlText w:val="•"/>
      <w:lvlJc w:val="left"/>
      <w:pPr>
        <w:ind w:left="7051" w:hanging="218"/>
      </w:pPr>
      <w:rPr>
        <w:rFonts w:hint="default"/>
        <w:lang w:val="it-IT" w:eastAsia="en-US" w:bidi="ar-SA"/>
      </w:rPr>
    </w:lvl>
  </w:abstractNum>
  <w:abstractNum w:abstractNumId="5" w15:restartNumberingAfterBreak="0">
    <w:nsid w:val="1E6A0625"/>
    <w:multiLevelType w:val="hybridMultilevel"/>
    <w:tmpl w:val="D360B8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BA6CC3"/>
    <w:multiLevelType w:val="hybridMultilevel"/>
    <w:tmpl w:val="6F50C3F0"/>
    <w:lvl w:ilvl="0" w:tplc="57FE43F2">
      <w:start w:val="1"/>
      <w:numFmt w:val="decimal"/>
      <w:lvlText w:val="%1."/>
      <w:lvlJc w:val="left"/>
      <w:pPr>
        <w:ind w:left="97" w:hanging="242"/>
        <w:jc w:val="left"/>
      </w:pPr>
      <w:rPr>
        <w:rFonts w:ascii="Times New Roman" w:eastAsia="Times New Roman" w:hAnsi="Times New Roman" w:cs="Times New Roman" w:hint="default"/>
        <w:b/>
        <w:bCs/>
        <w:i w:val="0"/>
        <w:iCs w:val="0"/>
        <w:spacing w:val="0"/>
        <w:w w:val="100"/>
        <w:sz w:val="22"/>
        <w:szCs w:val="22"/>
        <w:lang w:val="it-IT" w:eastAsia="en-US" w:bidi="ar-SA"/>
      </w:rPr>
    </w:lvl>
    <w:lvl w:ilvl="1" w:tplc="073A8626">
      <w:numFmt w:val="bullet"/>
      <w:lvlText w:val="•"/>
      <w:lvlJc w:val="left"/>
      <w:pPr>
        <w:ind w:left="968" w:hanging="242"/>
      </w:pPr>
      <w:rPr>
        <w:rFonts w:hint="default"/>
        <w:lang w:val="it-IT" w:eastAsia="en-US" w:bidi="ar-SA"/>
      </w:rPr>
    </w:lvl>
    <w:lvl w:ilvl="2" w:tplc="D7A445A6">
      <w:numFmt w:val="bullet"/>
      <w:lvlText w:val="•"/>
      <w:lvlJc w:val="left"/>
      <w:pPr>
        <w:ind w:left="1837" w:hanging="242"/>
      </w:pPr>
      <w:rPr>
        <w:rFonts w:hint="default"/>
        <w:lang w:val="it-IT" w:eastAsia="en-US" w:bidi="ar-SA"/>
      </w:rPr>
    </w:lvl>
    <w:lvl w:ilvl="3" w:tplc="7690F750">
      <w:numFmt w:val="bullet"/>
      <w:lvlText w:val="•"/>
      <w:lvlJc w:val="left"/>
      <w:pPr>
        <w:ind w:left="2706" w:hanging="242"/>
      </w:pPr>
      <w:rPr>
        <w:rFonts w:hint="default"/>
        <w:lang w:val="it-IT" w:eastAsia="en-US" w:bidi="ar-SA"/>
      </w:rPr>
    </w:lvl>
    <w:lvl w:ilvl="4" w:tplc="788299CC">
      <w:numFmt w:val="bullet"/>
      <w:lvlText w:val="•"/>
      <w:lvlJc w:val="left"/>
      <w:pPr>
        <w:ind w:left="3575" w:hanging="242"/>
      </w:pPr>
      <w:rPr>
        <w:rFonts w:hint="default"/>
        <w:lang w:val="it-IT" w:eastAsia="en-US" w:bidi="ar-SA"/>
      </w:rPr>
    </w:lvl>
    <w:lvl w:ilvl="5" w:tplc="C6E85A2E">
      <w:numFmt w:val="bullet"/>
      <w:lvlText w:val="•"/>
      <w:lvlJc w:val="left"/>
      <w:pPr>
        <w:ind w:left="4444" w:hanging="242"/>
      </w:pPr>
      <w:rPr>
        <w:rFonts w:hint="default"/>
        <w:lang w:val="it-IT" w:eastAsia="en-US" w:bidi="ar-SA"/>
      </w:rPr>
    </w:lvl>
    <w:lvl w:ilvl="6" w:tplc="018A5A78">
      <w:numFmt w:val="bullet"/>
      <w:lvlText w:val="•"/>
      <w:lvlJc w:val="left"/>
      <w:pPr>
        <w:ind w:left="5313" w:hanging="242"/>
      </w:pPr>
      <w:rPr>
        <w:rFonts w:hint="default"/>
        <w:lang w:val="it-IT" w:eastAsia="en-US" w:bidi="ar-SA"/>
      </w:rPr>
    </w:lvl>
    <w:lvl w:ilvl="7" w:tplc="17B03C18">
      <w:numFmt w:val="bullet"/>
      <w:lvlText w:val="•"/>
      <w:lvlJc w:val="left"/>
      <w:pPr>
        <w:ind w:left="6182" w:hanging="242"/>
      </w:pPr>
      <w:rPr>
        <w:rFonts w:hint="default"/>
        <w:lang w:val="it-IT" w:eastAsia="en-US" w:bidi="ar-SA"/>
      </w:rPr>
    </w:lvl>
    <w:lvl w:ilvl="8" w:tplc="C880807E">
      <w:numFmt w:val="bullet"/>
      <w:lvlText w:val="•"/>
      <w:lvlJc w:val="left"/>
      <w:pPr>
        <w:ind w:left="7051" w:hanging="242"/>
      </w:pPr>
      <w:rPr>
        <w:rFonts w:hint="default"/>
        <w:lang w:val="it-IT" w:eastAsia="en-US" w:bidi="ar-SA"/>
      </w:rPr>
    </w:lvl>
  </w:abstractNum>
  <w:abstractNum w:abstractNumId="7" w15:restartNumberingAfterBreak="0">
    <w:nsid w:val="1EDB6603"/>
    <w:multiLevelType w:val="hybridMultilevel"/>
    <w:tmpl w:val="8CD89F80"/>
    <w:lvl w:ilvl="0" w:tplc="5D0856FC">
      <w:start w:val="1"/>
      <w:numFmt w:val="decimal"/>
      <w:lvlText w:val="%1."/>
      <w:lvlJc w:val="left"/>
      <w:pPr>
        <w:ind w:left="97" w:hanging="290"/>
        <w:jc w:val="left"/>
      </w:pPr>
      <w:rPr>
        <w:rFonts w:ascii="Times New Roman" w:eastAsia="Times New Roman" w:hAnsi="Times New Roman" w:cs="Times New Roman" w:hint="default"/>
        <w:b/>
        <w:bCs/>
        <w:i w:val="0"/>
        <w:iCs w:val="0"/>
        <w:spacing w:val="0"/>
        <w:w w:val="100"/>
        <w:sz w:val="22"/>
        <w:szCs w:val="22"/>
        <w:lang w:val="it-IT" w:eastAsia="en-US" w:bidi="ar-SA"/>
      </w:rPr>
    </w:lvl>
    <w:lvl w:ilvl="1" w:tplc="80744F08">
      <w:numFmt w:val="bullet"/>
      <w:lvlText w:val="•"/>
      <w:lvlJc w:val="left"/>
      <w:pPr>
        <w:ind w:left="968" w:hanging="290"/>
      </w:pPr>
      <w:rPr>
        <w:rFonts w:hint="default"/>
        <w:lang w:val="it-IT" w:eastAsia="en-US" w:bidi="ar-SA"/>
      </w:rPr>
    </w:lvl>
    <w:lvl w:ilvl="2" w:tplc="5BAE7706">
      <w:numFmt w:val="bullet"/>
      <w:lvlText w:val="•"/>
      <w:lvlJc w:val="left"/>
      <w:pPr>
        <w:ind w:left="1837" w:hanging="290"/>
      </w:pPr>
      <w:rPr>
        <w:rFonts w:hint="default"/>
        <w:lang w:val="it-IT" w:eastAsia="en-US" w:bidi="ar-SA"/>
      </w:rPr>
    </w:lvl>
    <w:lvl w:ilvl="3" w:tplc="956E08EE">
      <w:numFmt w:val="bullet"/>
      <w:lvlText w:val="•"/>
      <w:lvlJc w:val="left"/>
      <w:pPr>
        <w:ind w:left="2706" w:hanging="290"/>
      </w:pPr>
      <w:rPr>
        <w:rFonts w:hint="default"/>
        <w:lang w:val="it-IT" w:eastAsia="en-US" w:bidi="ar-SA"/>
      </w:rPr>
    </w:lvl>
    <w:lvl w:ilvl="4" w:tplc="F738EB12">
      <w:numFmt w:val="bullet"/>
      <w:lvlText w:val="•"/>
      <w:lvlJc w:val="left"/>
      <w:pPr>
        <w:ind w:left="3575" w:hanging="290"/>
      </w:pPr>
      <w:rPr>
        <w:rFonts w:hint="default"/>
        <w:lang w:val="it-IT" w:eastAsia="en-US" w:bidi="ar-SA"/>
      </w:rPr>
    </w:lvl>
    <w:lvl w:ilvl="5" w:tplc="D5C8DE9E">
      <w:numFmt w:val="bullet"/>
      <w:lvlText w:val="•"/>
      <w:lvlJc w:val="left"/>
      <w:pPr>
        <w:ind w:left="4444" w:hanging="290"/>
      </w:pPr>
      <w:rPr>
        <w:rFonts w:hint="default"/>
        <w:lang w:val="it-IT" w:eastAsia="en-US" w:bidi="ar-SA"/>
      </w:rPr>
    </w:lvl>
    <w:lvl w:ilvl="6" w:tplc="DC60D5AE">
      <w:numFmt w:val="bullet"/>
      <w:lvlText w:val="•"/>
      <w:lvlJc w:val="left"/>
      <w:pPr>
        <w:ind w:left="5313" w:hanging="290"/>
      </w:pPr>
      <w:rPr>
        <w:rFonts w:hint="default"/>
        <w:lang w:val="it-IT" w:eastAsia="en-US" w:bidi="ar-SA"/>
      </w:rPr>
    </w:lvl>
    <w:lvl w:ilvl="7" w:tplc="18BC21E2">
      <w:numFmt w:val="bullet"/>
      <w:lvlText w:val="•"/>
      <w:lvlJc w:val="left"/>
      <w:pPr>
        <w:ind w:left="6182" w:hanging="290"/>
      </w:pPr>
      <w:rPr>
        <w:rFonts w:hint="default"/>
        <w:lang w:val="it-IT" w:eastAsia="en-US" w:bidi="ar-SA"/>
      </w:rPr>
    </w:lvl>
    <w:lvl w:ilvl="8" w:tplc="229E4E30">
      <w:numFmt w:val="bullet"/>
      <w:lvlText w:val="•"/>
      <w:lvlJc w:val="left"/>
      <w:pPr>
        <w:ind w:left="7051" w:hanging="290"/>
      </w:pPr>
      <w:rPr>
        <w:rFonts w:hint="default"/>
        <w:lang w:val="it-IT" w:eastAsia="en-US" w:bidi="ar-SA"/>
      </w:rPr>
    </w:lvl>
  </w:abstractNum>
  <w:abstractNum w:abstractNumId="8" w15:restartNumberingAfterBreak="0">
    <w:nsid w:val="21E622E1"/>
    <w:multiLevelType w:val="hybridMultilevel"/>
    <w:tmpl w:val="A9BAF73E"/>
    <w:lvl w:ilvl="0" w:tplc="C7989C3A">
      <w:numFmt w:val="bullet"/>
      <w:lvlText w:val="-"/>
      <w:lvlJc w:val="left"/>
      <w:pPr>
        <w:ind w:left="142" w:hanging="142"/>
      </w:pPr>
      <w:rPr>
        <w:rFonts w:ascii="Times New Roman" w:eastAsia="Times New Roman" w:hAnsi="Times New Roman" w:cs="Times New Roman" w:hint="default"/>
        <w:b w:val="0"/>
        <w:bCs w:val="0"/>
        <w:i w:val="0"/>
        <w:iCs w:val="0"/>
        <w:spacing w:val="0"/>
        <w:w w:val="100"/>
        <w:sz w:val="22"/>
        <w:szCs w:val="22"/>
        <w:lang w:val="it-IT" w:eastAsia="en-US" w:bidi="ar-SA"/>
      </w:rPr>
    </w:lvl>
    <w:lvl w:ilvl="1" w:tplc="0994F64E">
      <w:numFmt w:val="bullet"/>
      <w:lvlText w:val="•"/>
      <w:lvlJc w:val="left"/>
      <w:pPr>
        <w:ind w:left="997" w:hanging="142"/>
      </w:pPr>
      <w:rPr>
        <w:rFonts w:hint="default"/>
        <w:lang w:val="it-IT" w:eastAsia="en-US" w:bidi="ar-SA"/>
      </w:rPr>
    </w:lvl>
    <w:lvl w:ilvl="2" w:tplc="BC2C5B94">
      <w:numFmt w:val="bullet"/>
      <w:lvlText w:val="•"/>
      <w:lvlJc w:val="left"/>
      <w:pPr>
        <w:ind w:left="1852" w:hanging="142"/>
      </w:pPr>
      <w:rPr>
        <w:rFonts w:hint="default"/>
        <w:lang w:val="it-IT" w:eastAsia="en-US" w:bidi="ar-SA"/>
      </w:rPr>
    </w:lvl>
    <w:lvl w:ilvl="3" w:tplc="CBECA682">
      <w:numFmt w:val="bullet"/>
      <w:lvlText w:val="•"/>
      <w:lvlJc w:val="left"/>
      <w:pPr>
        <w:ind w:left="2707" w:hanging="142"/>
      </w:pPr>
      <w:rPr>
        <w:rFonts w:hint="default"/>
        <w:lang w:val="it-IT" w:eastAsia="en-US" w:bidi="ar-SA"/>
      </w:rPr>
    </w:lvl>
    <w:lvl w:ilvl="4" w:tplc="5E102752">
      <w:numFmt w:val="bullet"/>
      <w:lvlText w:val="•"/>
      <w:lvlJc w:val="left"/>
      <w:pPr>
        <w:ind w:left="3562" w:hanging="142"/>
      </w:pPr>
      <w:rPr>
        <w:rFonts w:hint="default"/>
        <w:lang w:val="it-IT" w:eastAsia="en-US" w:bidi="ar-SA"/>
      </w:rPr>
    </w:lvl>
    <w:lvl w:ilvl="5" w:tplc="E74AC4BE">
      <w:numFmt w:val="bullet"/>
      <w:lvlText w:val="•"/>
      <w:lvlJc w:val="left"/>
      <w:pPr>
        <w:ind w:left="4417" w:hanging="142"/>
      </w:pPr>
      <w:rPr>
        <w:rFonts w:hint="default"/>
        <w:lang w:val="it-IT" w:eastAsia="en-US" w:bidi="ar-SA"/>
      </w:rPr>
    </w:lvl>
    <w:lvl w:ilvl="6" w:tplc="4EA6A116">
      <w:numFmt w:val="bullet"/>
      <w:lvlText w:val="•"/>
      <w:lvlJc w:val="left"/>
      <w:pPr>
        <w:ind w:left="5272" w:hanging="142"/>
      </w:pPr>
      <w:rPr>
        <w:rFonts w:hint="default"/>
        <w:lang w:val="it-IT" w:eastAsia="en-US" w:bidi="ar-SA"/>
      </w:rPr>
    </w:lvl>
    <w:lvl w:ilvl="7" w:tplc="3CCA7E38">
      <w:numFmt w:val="bullet"/>
      <w:lvlText w:val="•"/>
      <w:lvlJc w:val="left"/>
      <w:pPr>
        <w:ind w:left="6127" w:hanging="142"/>
      </w:pPr>
      <w:rPr>
        <w:rFonts w:hint="default"/>
        <w:lang w:val="it-IT" w:eastAsia="en-US" w:bidi="ar-SA"/>
      </w:rPr>
    </w:lvl>
    <w:lvl w:ilvl="8" w:tplc="BC3CC116">
      <w:numFmt w:val="bullet"/>
      <w:lvlText w:val="•"/>
      <w:lvlJc w:val="left"/>
      <w:pPr>
        <w:ind w:left="6982" w:hanging="142"/>
      </w:pPr>
      <w:rPr>
        <w:rFonts w:hint="default"/>
        <w:lang w:val="it-IT" w:eastAsia="en-US" w:bidi="ar-SA"/>
      </w:rPr>
    </w:lvl>
  </w:abstractNum>
  <w:abstractNum w:abstractNumId="9" w15:restartNumberingAfterBreak="0">
    <w:nsid w:val="22AD0AC2"/>
    <w:multiLevelType w:val="hybridMultilevel"/>
    <w:tmpl w:val="0FE41BD2"/>
    <w:lvl w:ilvl="0" w:tplc="9F343B30">
      <w:start w:val="1"/>
      <w:numFmt w:val="lowerLetter"/>
      <w:lvlText w:val="%1)"/>
      <w:lvlJc w:val="left"/>
      <w:pPr>
        <w:ind w:left="366" w:hanging="360"/>
      </w:pPr>
      <w:rPr>
        <w:rFonts w:hint="default"/>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10" w15:restartNumberingAfterBreak="0">
    <w:nsid w:val="22AF4A8E"/>
    <w:multiLevelType w:val="hybridMultilevel"/>
    <w:tmpl w:val="ED4AD8C6"/>
    <w:lvl w:ilvl="0" w:tplc="04100001">
      <w:start w:val="1"/>
      <w:numFmt w:val="bullet"/>
      <w:lvlText w:val=""/>
      <w:lvlJc w:val="left"/>
      <w:pPr>
        <w:ind w:left="1086" w:hanging="360"/>
      </w:pPr>
      <w:rPr>
        <w:rFonts w:ascii="Symbol" w:hAnsi="Symbol" w:hint="default"/>
      </w:rPr>
    </w:lvl>
    <w:lvl w:ilvl="1" w:tplc="04100003" w:tentative="1">
      <w:start w:val="1"/>
      <w:numFmt w:val="bullet"/>
      <w:lvlText w:val="o"/>
      <w:lvlJc w:val="left"/>
      <w:pPr>
        <w:ind w:left="1806" w:hanging="360"/>
      </w:pPr>
      <w:rPr>
        <w:rFonts w:ascii="Courier New" w:hAnsi="Courier New" w:cs="Courier New" w:hint="default"/>
      </w:rPr>
    </w:lvl>
    <w:lvl w:ilvl="2" w:tplc="04100005" w:tentative="1">
      <w:start w:val="1"/>
      <w:numFmt w:val="bullet"/>
      <w:lvlText w:val=""/>
      <w:lvlJc w:val="left"/>
      <w:pPr>
        <w:ind w:left="2526" w:hanging="360"/>
      </w:pPr>
      <w:rPr>
        <w:rFonts w:ascii="Wingdings" w:hAnsi="Wingdings" w:hint="default"/>
      </w:rPr>
    </w:lvl>
    <w:lvl w:ilvl="3" w:tplc="04100001" w:tentative="1">
      <w:start w:val="1"/>
      <w:numFmt w:val="bullet"/>
      <w:lvlText w:val=""/>
      <w:lvlJc w:val="left"/>
      <w:pPr>
        <w:ind w:left="3246" w:hanging="360"/>
      </w:pPr>
      <w:rPr>
        <w:rFonts w:ascii="Symbol" w:hAnsi="Symbol" w:hint="default"/>
      </w:rPr>
    </w:lvl>
    <w:lvl w:ilvl="4" w:tplc="04100003" w:tentative="1">
      <w:start w:val="1"/>
      <w:numFmt w:val="bullet"/>
      <w:lvlText w:val="o"/>
      <w:lvlJc w:val="left"/>
      <w:pPr>
        <w:ind w:left="3966" w:hanging="360"/>
      </w:pPr>
      <w:rPr>
        <w:rFonts w:ascii="Courier New" w:hAnsi="Courier New" w:cs="Courier New" w:hint="default"/>
      </w:rPr>
    </w:lvl>
    <w:lvl w:ilvl="5" w:tplc="04100005" w:tentative="1">
      <w:start w:val="1"/>
      <w:numFmt w:val="bullet"/>
      <w:lvlText w:val=""/>
      <w:lvlJc w:val="left"/>
      <w:pPr>
        <w:ind w:left="4686" w:hanging="360"/>
      </w:pPr>
      <w:rPr>
        <w:rFonts w:ascii="Wingdings" w:hAnsi="Wingdings" w:hint="default"/>
      </w:rPr>
    </w:lvl>
    <w:lvl w:ilvl="6" w:tplc="04100001" w:tentative="1">
      <w:start w:val="1"/>
      <w:numFmt w:val="bullet"/>
      <w:lvlText w:val=""/>
      <w:lvlJc w:val="left"/>
      <w:pPr>
        <w:ind w:left="5406" w:hanging="360"/>
      </w:pPr>
      <w:rPr>
        <w:rFonts w:ascii="Symbol" w:hAnsi="Symbol" w:hint="default"/>
      </w:rPr>
    </w:lvl>
    <w:lvl w:ilvl="7" w:tplc="04100003" w:tentative="1">
      <w:start w:val="1"/>
      <w:numFmt w:val="bullet"/>
      <w:lvlText w:val="o"/>
      <w:lvlJc w:val="left"/>
      <w:pPr>
        <w:ind w:left="6126" w:hanging="360"/>
      </w:pPr>
      <w:rPr>
        <w:rFonts w:ascii="Courier New" w:hAnsi="Courier New" w:cs="Courier New" w:hint="default"/>
      </w:rPr>
    </w:lvl>
    <w:lvl w:ilvl="8" w:tplc="04100005" w:tentative="1">
      <w:start w:val="1"/>
      <w:numFmt w:val="bullet"/>
      <w:lvlText w:val=""/>
      <w:lvlJc w:val="left"/>
      <w:pPr>
        <w:ind w:left="6846" w:hanging="360"/>
      </w:pPr>
      <w:rPr>
        <w:rFonts w:ascii="Wingdings" w:hAnsi="Wingdings" w:hint="default"/>
      </w:rPr>
    </w:lvl>
  </w:abstractNum>
  <w:abstractNum w:abstractNumId="11" w15:restartNumberingAfterBreak="0">
    <w:nsid w:val="27604D9B"/>
    <w:multiLevelType w:val="hybridMultilevel"/>
    <w:tmpl w:val="0554C6EE"/>
    <w:lvl w:ilvl="0" w:tplc="236C5712">
      <w:start w:val="1"/>
      <w:numFmt w:val="decimal"/>
      <w:lvlText w:val="%1."/>
      <w:lvlJc w:val="left"/>
      <w:pPr>
        <w:ind w:left="97" w:hanging="220"/>
        <w:jc w:val="left"/>
      </w:pPr>
      <w:rPr>
        <w:rFonts w:ascii="Times New Roman" w:eastAsia="Times New Roman" w:hAnsi="Times New Roman" w:cs="Times New Roman" w:hint="default"/>
        <w:b/>
        <w:bCs/>
        <w:i w:val="0"/>
        <w:iCs w:val="0"/>
        <w:spacing w:val="0"/>
        <w:w w:val="100"/>
        <w:sz w:val="22"/>
        <w:szCs w:val="22"/>
        <w:lang w:val="it-IT" w:eastAsia="en-US" w:bidi="ar-SA"/>
      </w:rPr>
    </w:lvl>
    <w:lvl w:ilvl="1" w:tplc="C666E63A">
      <w:start w:val="1"/>
      <w:numFmt w:val="lowerLetter"/>
      <w:lvlText w:val="%2)"/>
      <w:lvlJc w:val="left"/>
      <w:pPr>
        <w:ind w:left="381" w:hanging="284"/>
        <w:jc w:val="left"/>
      </w:pPr>
      <w:rPr>
        <w:rFonts w:hint="default"/>
        <w:spacing w:val="-1"/>
        <w:w w:val="100"/>
        <w:lang w:val="it-IT" w:eastAsia="en-US" w:bidi="ar-SA"/>
      </w:rPr>
    </w:lvl>
    <w:lvl w:ilvl="2" w:tplc="DF5C86D4">
      <w:numFmt w:val="bullet"/>
      <w:lvlText w:val="•"/>
      <w:lvlJc w:val="left"/>
      <w:pPr>
        <w:ind w:left="1314" w:hanging="284"/>
      </w:pPr>
      <w:rPr>
        <w:rFonts w:hint="default"/>
        <w:lang w:val="it-IT" w:eastAsia="en-US" w:bidi="ar-SA"/>
      </w:rPr>
    </w:lvl>
    <w:lvl w:ilvl="3" w:tplc="E5325AB6">
      <w:numFmt w:val="bullet"/>
      <w:lvlText w:val="•"/>
      <w:lvlJc w:val="left"/>
      <w:pPr>
        <w:ind w:left="2248" w:hanging="284"/>
      </w:pPr>
      <w:rPr>
        <w:rFonts w:hint="default"/>
        <w:lang w:val="it-IT" w:eastAsia="en-US" w:bidi="ar-SA"/>
      </w:rPr>
    </w:lvl>
    <w:lvl w:ilvl="4" w:tplc="59B4C76E">
      <w:numFmt w:val="bullet"/>
      <w:lvlText w:val="•"/>
      <w:lvlJc w:val="left"/>
      <w:pPr>
        <w:ind w:left="3183" w:hanging="284"/>
      </w:pPr>
      <w:rPr>
        <w:rFonts w:hint="default"/>
        <w:lang w:val="it-IT" w:eastAsia="en-US" w:bidi="ar-SA"/>
      </w:rPr>
    </w:lvl>
    <w:lvl w:ilvl="5" w:tplc="5A6EA22A">
      <w:numFmt w:val="bullet"/>
      <w:lvlText w:val="•"/>
      <w:lvlJc w:val="left"/>
      <w:pPr>
        <w:ind w:left="4117" w:hanging="284"/>
      </w:pPr>
      <w:rPr>
        <w:rFonts w:hint="default"/>
        <w:lang w:val="it-IT" w:eastAsia="en-US" w:bidi="ar-SA"/>
      </w:rPr>
    </w:lvl>
    <w:lvl w:ilvl="6" w:tplc="D5C6A68C">
      <w:numFmt w:val="bullet"/>
      <w:lvlText w:val="•"/>
      <w:lvlJc w:val="left"/>
      <w:pPr>
        <w:ind w:left="5051" w:hanging="284"/>
      </w:pPr>
      <w:rPr>
        <w:rFonts w:hint="default"/>
        <w:lang w:val="it-IT" w:eastAsia="en-US" w:bidi="ar-SA"/>
      </w:rPr>
    </w:lvl>
    <w:lvl w:ilvl="7" w:tplc="DF1E45B0">
      <w:numFmt w:val="bullet"/>
      <w:lvlText w:val="•"/>
      <w:lvlJc w:val="left"/>
      <w:pPr>
        <w:ind w:left="5986" w:hanging="284"/>
      </w:pPr>
      <w:rPr>
        <w:rFonts w:hint="default"/>
        <w:lang w:val="it-IT" w:eastAsia="en-US" w:bidi="ar-SA"/>
      </w:rPr>
    </w:lvl>
    <w:lvl w:ilvl="8" w:tplc="EA2C22B8">
      <w:numFmt w:val="bullet"/>
      <w:lvlText w:val="•"/>
      <w:lvlJc w:val="left"/>
      <w:pPr>
        <w:ind w:left="6920" w:hanging="284"/>
      </w:pPr>
      <w:rPr>
        <w:rFonts w:hint="default"/>
        <w:lang w:val="it-IT" w:eastAsia="en-US" w:bidi="ar-SA"/>
      </w:rPr>
    </w:lvl>
  </w:abstractNum>
  <w:abstractNum w:abstractNumId="12" w15:restartNumberingAfterBreak="0">
    <w:nsid w:val="27A63F78"/>
    <w:multiLevelType w:val="hybridMultilevel"/>
    <w:tmpl w:val="2A82159A"/>
    <w:lvl w:ilvl="0" w:tplc="1B865984">
      <w:numFmt w:val="bullet"/>
      <w:lvlText w:val=""/>
      <w:lvlJc w:val="left"/>
      <w:pPr>
        <w:ind w:left="813" w:hanging="360"/>
      </w:pPr>
      <w:rPr>
        <w:rFonts w:ascii="Symbol" w:eastAsia="Symbol" w:hAnsi="Symbol" w:cs="Symbol" w:hint="default"/>
        <w:b w:val="0"/>
        <w:bCs w:val="0"/>
        <w:i w:val="0"/>
        <w:iCs w:val="0"/>
        <w:spacing w:val="0"/>
        <w:w w:val="100"/>
        <w:sz w:val="22"/>
        <w:szCs w:val="22"/>
        <w:lang w:val="it-IT" w:eastAsia="en-US" w:bidi="ar-SA"/>
      </w:rPr>
    </w:lvl>
    <w:lvl w:ilvl="1" w:tplc="B330AA68">
      <w:numFmt w:val="bullet"/>
      <w:lvlText w:val="•"/>
      <w:lvlJc w:val="left"/>
      <w:pPr>
        <w:ind w:left="1616" w:hanging="360"/>
      </w:pPr>
      <w:rPr>
        <w:rFonts w:hint="default"/>
        <w:lang w:val="it-IT" w:eastAsia="en-US" w:bidi="ar-SA"/>
      </w:rPr>
    </w:lvl>
    <w:lvl w:ilvl="2" w:tplc="02640E2C">
      <w:numFmt w:val="bullet"/>
      <w:lvlText w:val="•"/>
      <w:lvlJc w:val="left"/>
      <w:pPr>
        <w:ind w:left="2413" w:hanging="360"/>
      </w:pPr>
      <w:rPr>
        <w:rFonts w:hint="default"/>
        <w:lang w:val="it-IT" w:eastAsia="en-US" w:bidi="ar-SA"/>
      </w:rPr>
    </w:lvl>
    <w:lvl w:ilvl="3" w:tplc="076C296C">
      <w:numFmt w:val="bullet"/>
      <w:lvlText w:val="•"/>
      <w:lvlJc w:val="left"/>
      <w:pPr>
        <w:ind w:left="3210" w:hanging="360"/>
      </w:pPr>
      <w:rPr>
        <w:rFonts w:hint="default"/>
        <w:lang w:val="it-IT" w:eastAsia="en-US" w:bidi="ar-SA"/>
      </w:rPr>
    </w:lvl>
    <w:lvl w:ilvl="4" w:tplc="8960A3BE">
      <w:numFmt w:val="bullet"/>
      <w:lvlText w:val="•"/>
      <w:lvlJc w:val="left"/>
      <w:pPr>
        <w:ind w:left="4007" w:hanging="360"/>
      </w:pPr>
      <w:rPr>
        <w:rFonts w:hint="default"/>
        <w:lang w:val="it-IT" w:eastAsia="en-US" w:bidi="ar-SA"/>
      </w:rPr>
    </w:lvl>
    <w:lvl w:ilvl="5" w:tplc="2D1029F6">
      <w:numFmt w:val="bullet"/>
      <w:lvlText w:val="•"/>
      <w:lvlJc w:val="left"/>
      <w:pPr>
        <w:ind w:left="4804" w:hanging="360"/>
      </w:pPr>
      <w:rPr>
        <w:rFonts w:hint="default"/>
        <w:lang w:val="it-IT" w:eastAsia="en-US" w:bidi="ar-SA"/>
      </w:rPr>
    </w:lvl>
    <w:lvl w:ilvl="6" w:tplc="45B82FA0">
      <w:numFmt w:val="bullet"/>
      <w:lvlText w:val="•"/>
      <w:lvlJc w:val="left"/>
      <w:pPr>
        <w:ind w:left="5601" w:hanging="360"/>
      </w:pPr>
      <w:rPr>
        <w:rFonts w:hint="default"/>
        <w:lang w:val="it-IT" w:eastAsia="en-US" w:bidi="ar-SA"/>
      </w:rPr>
    </w:lvl>
    <w:lvl w:ilvl="7" w:tplc="635AC870">
      <w:numFmt w:val="bullet"/>
      <w:lvlText w:val="•"/>
      <w:lvlJc w:val="left"/>
      <w:pPr>
        <w:ind w:left="6398" w:hanging="360"/>
      </w:pPr>
      <w:rPr>
        <w:rFonts w:hint="default"/>
        <w:lang w:val="it-IT" w:eastAsia="en-US" w:bidi="ar-SA"/>
      </w:rPr>
    </w:lvl>
    <w:lvl w:ilvl="8" w:tplc="2D7C48E8">
      <w:numFmt w:val="bullet"/>
      <w:lvlText w:val="•"/>
      <w:lvlJc w:val="left"/>
      <w:pPr>
        <w:ind w:left="7195" w:hanging="360"/>
      </w:pPr>
      <w:rPr>
        <w:rFonts w:hint="default"/>
        <w:lang w:val="it-IT" w:eastAsia="en-US" w:bidi="ar-SA"/>
      </w:rPr>
    </w:lvl>
  </w:abstractNum>
  <w:abstractNum w:abstractNumId="13" w15:restartNumberingAfterBreak="0">
    <w:nsid w:val="2FE47953"/>
    <w:multiLevelType w:val="hybridMultilevel"/>
    <w:tmpl w:val="4232FD6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B61D30"/>
    <w:multiLevelType w:val="hybridMultilevel"/>
    <w:tmpl w:val="E48C5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7B5755"/>
    <w:multiLevelType w:val="hybridMultilevel"/>
    <w:tmpl w:val="3CAE40D4"/>
    <w:lvl w:ilvl="0" w:tplc="766A2EFE">
      <w:start w:val="1"/>
      <w:numFmt w:val="decimal"/>
      <w:lvlText w:val="%1."/>
      <w:lvlJc w:val="left"/>
      <w:pPr>
        <w:ind w:left="97" w:hanging="226"/>
        <w:jc w:val="left"/>
      </w:pPr>
      <w:rPr>
        <w:rFonts w:ascii="Times New Roman" w:eastAsia="Times New Roman" w:hAnsi="Times New Roman" w:cs="Times New Roman" w:hint="default"/>
        <w:b/>
        <w:bCs/>
        <w:i w:val="0"/>
        <w:iCs w:val="0"/>
        <w:spacing w:val="0"/>
        <w:w w:val="100"/>
        <w:sz w:val="22"/>
        <w:szCs w:val="22"/>
        <w:lang w:val="it-IT" w:eastAsia="en-US" w:bidi="ar-SA"/>
      </w:rPr>
    </w:lvl>
    <w:lvl w:ilvl="1" w:tplc="42923976">
      <w:numFmt w:val="bullet"/>
      <w:lvlText w:val="•"/>
      <w:lvlJc w:val="left"/>
      <w:pPr>
        <w:ind w:left="968" w:hanging="226"/>
      </w:pPr>
      <w:rPr>
        <w:rFonts w:hint="default"/>
        <w:lang w:val="it-IT" w:eastAsia="en-US" w:bidi="ar-SA"/>
      </w:rPr>
    </w:lvl>
    <w:lvl w:ilvl="2" w:tplc="AE22D4CC">
      <w:numFmt w:val="bullet"/>
      <w:lvlText w:val="•"/>
      <w:lvlJc w:val="left"/>
      <w:pPr>
        <w:ind w:left="1837" w:hanging="226"/>
      </w:pPr>
      <w:rPr>
        <w:rFonts w:hint="default"/>
        <w:lang w:val="it-IT" w:eastAsia="en-US" w:bidi="ar-SA"/>
      </w:rPr>
    </w:lvl>
    <w:lvl w:ilvl="3" w:tplc="36942EB0">
      <w:numFmt w:val="bullet"/>
      <w:lvlText w:val="•"/>
      <w:lvlJc w:val="left"/>
      <w:pPr>
        <w:ind w:left="2706" w:hanging="226"/>
      </w:pPr>
      <w:rPr>
        <w:rFonts w:hint="default"/>
        <w:lang w:val="it-IT" w:eastAsia="en-US" w:bidi="ar-SA"/>
      </w:rPr>
    </w:lvl>
    <w:lvl w:ilvl="4" w:tplc="634E417E">
      <w:numFmt w:val="bullet"/>
      <w:lvlText w:val="•"/>
      <w:lvlJc w:val="left"/>
      <w:pPr>
        <w:ind w:left="3575" w:hanging="226"/>
      </w:pPr>
      <w:rPr>
        <w:rFonts w:hint="default"/>
        <w:lang w:val="it-IT" w:eastAsia="en-US" w:bidi="ar-SA"/>
      </w:rPr>
    </w:lvl>
    <w:lvl w:ilvl="5" w:tplc="12B2A0F2">
      <w:numFmt w:val="bullet"/>
      <w:lvlText w:val="•"/>
      <w:lvlJc w:val="left"/>
      <w:pPr>
        <w:ind w:left="4444" w:hanging="226"/>
      </w:pPr>
      <w:rPr>
        <w:rFonts w:hint="default"/>
        <w:lang w:val="it-IT" w:eastAsia="en-US" w:bidi="ar-SA"/>
      </w:rPr>
    </w:lvl>
    <w:lvl w:ilvl="6" w:tplc="13B44C66">
      <w:numFmt w:val="bullet"/>
      <w:lvlText w:val="•"/>
      <w:lvlJc w:val="left"/>
      <w:pPr>
        <w:ind w:left="5313" w:hanging="226"/>
      </w:pPr>
      <w:rPr>
        <w:rFonts w:hint="default"/>
        <w:lang w:val="it-IT" w:eastAsia="en-US" w:bidi="ar-SA"/>
      </w:rPr>
    </w:lvl>
    <w:lvl w:ilvl="7" w:tplc="4EB84BD6">
      <w:numFmt w:val="bullet"/>
      <w:lvlText w:val="•"/>
      <w:lvlJc w:val="left"/>
      <w:pPr>
        <w:ind w:left="6182" w:hanging="226"/>
      </w:pPr>
      <w:rPr>
        <w:rFonts w:hint="default"/>
        <w:lang w:val="it-IT" w:eastAsia="en-US" w:bidi="ar-SA"/>
      </w:rPr>
    </w:lvl>
    <w:lvl w:ilvl="8" w:tplc="DFBE1564">
      <w:numFmt w:val="bullet"/>
      <w:lvlText w:val="•"/>
      <w:lvlJc w:val="left"/>
      <w:pPr>
        <w:ind w:left="7051" w:hanging="226"/>
      </w:pPr>
      <w:rPr>
        <w:rFonts w:hint="default"/>
        <w:lang w:val="it-IT" w:eastAsia="en-US" w:bidi="ar-SA"/>
      </w:rPr>
    </w:lvl>
  </w:abstractNum>
  <w:abstractNum w:abstractNumId="16" w15:restartNumberingAfterBreak="0">
    <w:nsid w:val="462F4DD7"/>
    <w:multiLevelType w:val="hybridMultilevel"/>
    <w:tmpl w:val="07824F2A"/>
    <w:lvl w:ilvl="0" w:tplc="11BCA8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E403287"/>
    <w:multiLevelType w:val="hybridMultilevel"/>
    <w:tmpl w:val="31340798"/>
    <w:lvl w:ilvl="0" w:tplc="9F2277F4">
      <w:start w:val="1"/>
      <w:numFmt w:val="decimal"/>
      <w:lvlText w:val="%1."/>
      <w:lvlJc w:val="left"/>
      <w:pPr>
        <w:ind w:left="314" w:hanging="218"/>
        <w:jc w:val="left"/>
      </w:pPr>
      <w:rPr>
        <w:rFonts w:ascii="Times New Roman" w:eastAsia="Times New Roman" w:hAnsi="Times New Roman" w:cs="Times New Roman" w:hint="default"/>
        <w:b/>
        <w:bCs/>
        <w:i w:val="0"/>
        <w:iCs w:val="0"/>
        <w:spacing w:val="0"/>
        <w:w w:val="100"/>
        <w:sz w:val="22"/>
        <w:szCs w:val="22"/>
        <w:lang w:val="it-IT" w:eastAsia="en-US" w:bidi="ar-SA"/>
      </w:rPr>
    </w:lvl>
    <w:lvl w:ilvl="1" w:tplc="506EEB08">
      <w:numFmt w:val="bullet"/>
      <w:lvlText w:val="-"/>
      <w:lvlJc w:val="left"/>
      <w:pPr>
        <w:ind w:left="381" w:hanging="284"/>
      </w:pPr>
      <w:rPr>
        <w:rFonts w:ascii="Times New Roman" w:eastAsia="Times New Roman" w:hAnsi="Times New Roman" w:cs="Times New Roman" w:hint="default"/>
        <w:b w:val="0"/>
        <w:bCs w:val="0"/>
        <w:i w:val="0"/>
        <w:iCs w:val="0"/>
        <w:spacing w:val="0"/>
        <w:w w:val="100"/>
        <w:sz w:val="22"/>
        <w:szCs w:val="22"/>
        <w:lang w:val="it-IT" w:eastAsia="en-US" w:bidi="ar-SA"/>
      </w:rPr>
    </w:lvl>
    <w:lvl w:ilvl="2" w:tplc="55448662">
      <w:numFmt w:val="bullet"/>
      <w:lvlText w:val="•"/>
      <w:lvlJc w:val="left"/>
      <w:pPr>
        <w:ind w:left="1314" w:hanging="284"/>
      </w:pPr>
      <w:rPr>
        <w:rFonts w:hint="default"/>
        <w:lang w:val="it-IT" w:eastAsia="en-US" w:bidi="ar-SA"/>
      </w:rPr>
    </w:lvl>
    <w:lvl w:ilvl="3" w:tplc="C2722C3A">
      <w:numFmt w:val="bullet"/>
      <w:lvlText w:val="•"/>
      <w:lvlJc w:val="left"/>
      <w:pPr>
        <w:ind w:left="2248" w:hanging="284"/>
      </w:pPr>
      <w:rPr>
        <w:rFonts w:hint="default"/>
        <w:lang w:val="it-IT" w:eastAsia="en-US" w:bidi="ar-SA"/>
      </w:rPr>
    </w:lvl>
    <w:lvl w:ilvl="4" w:tplc="F9FA7D2A">
      <w:numFmt w:val="bullet"/>
      <w:lvlText w:val="•"/>
      <w:lvlJc w:val="left"/>
      <w:pPr>
        <w:ind w:left="3183" w:hanging="284"/>
      </w:pPr>
      <w:rPr>
        <w:rFonts w:hint="default"/>
        <w:lang w:val="it-IT" w:eastAsia="en-US" w:bidi="ar-SA"/>
      </w:rPr>
    </w:lvl>
    <w:lvl w:ilvl="5" w:tplc="24460D6C">
      <w:numFmt w:val="bullet"/>
      <w:lvlText w:val="•"/>
      <w:lvlJc w:val="left"/>
      <w:pPr>
        <w:ind w:left="4117" w:hanging="284"/>
      </w:pPr>
      <w:rPr>
        <w:rFonts w:hint="default"/>
        <w:lang w:val="it-IT" w:eastAsia="en-US" w:bidi="ar-SA"/>
      </w:rPr>
    </w:lvl>
    <w:lvl w:ilvl="6" w:tplc="308AA6A4">
      <w:numFmt w:val="bullet"/>
      <w:lvlText w:val="•"/>
      <w:lvlJc w:val="left"/>
      <w:pPr>
        <w:ind w:left="5051" w:hanging="284"/>
      </w:pPr>
      <w:rPr>
        <w:rFonts w:hint="default"/>
        <w:lang w:val="it-IT" w:eastAsia="en-US" w:bidi="ar-SA"/>
      </w:rPr>
    </w:lvl>
    <w:lvl w:ilvl="7" w:tplc="5FCA29FE">
      <w:numFmt w:val="bullet"/>
      <w:lvlText w:val="•"/>
      <w:lvlJc w:val="left"/>
      <w:pPr>
        <w:ind w:left="5986" w:hanging="284"/>
      </w:pPr>
      <w:rPr>
        <w:rFonts w:hint="default"/>
        <w:lang w:val="it-IT" w:eastAsia="en-US" w:bidi="ar-SA"/>
      </w:rPr>
    </w:lvl>
    <w:lvl w:ilvl="8" w:tplc="3A842952">
      <w:numFmt w:val="bullet"/>
      <w:lvlText w:val="•"/>
      <w:lvlJc w:val="left"/>
      <w:pPr>
        <w:ind w:left="6920" w:hanging="284"/>
      </w:pPr>
      <w:rPr>
        <w:rFonts w:hint="default"/>
        <w:lang w:val="it-IT" w:eastAsia="en-US" w:bidi="ar-SA"/>
      </w:rPr>
    </w:lvl>
  </w:abstractNum>
  <w:abstractNum w:abstractNumId="18" w15:restartNumberingAfterBreak="0">
    <w:nsid w:val="4E6428E6"/>
    <w:multiLevelType w:val="hybridMultilevel"/>
    <w:tmpl w:val="937685A8"/>
    <w:lvl w:ilvl="0" w:tplc="0410000F">
      <w:start w:val="1"/>
      <w:numFmt w:val="decimal"/>
      <w:lvlText w:val="%1."/>
      <w:lvlJc w:val="left"/>
      <w:pPr>
        <w:ind w:left="1086" w:hanging="360"/>
      </w:pPr>
    </w:lvl>
    <w:lvl w:ilvl="1" w:tplc="04100019" w:tentative="1">
      <w:start w:val="1"/>
      <w:numFmt w:val="lowerLetter"/>
      <w:lvlText w:val="%2."/>
      <w:lvlJc w:val="left"/>
      <w:pPr>
        <w:ind w:left="1806" w:hanging="360"/>
      </w:pPr>
    </w:lvl>
    <w:lvl w:ilvl="2" w:tplc="0410001B" w:tentative="1">
      <w:start w:val="1"/>
      <w:numFmt w:val="lowerRoman"/>
      <w:lvlText w:val="%3."/>
      <w:lvlJc w:val="right"/>
      <w:pPr>
        <w:ind w:left="2526" w:hanging="180"/>
      </w:pPr>
    </w:lvl>
    <w:lvl w:ilvl="3" w:tplc="0410000F" w:tentative="1">
      <w:start w:val="1"/>
      <w:numFmt w:val="decimal"/>
      <w:lvlText w:val="%4."/>
      <w:lvlJc w:val="left"/>
      <w:pPr>
        <w:ind w:left="3246" w:hanging="360"/>
      </w:pPr>
    </w:lvl>
    <w:lvl w:ilvl="4" w:tplc="04100019" w:tentative="1">
      <w:start w:val="1"/>
      <w:numFmt w:val="lowerLetter"/>
      <w:lvlText w:val="%5."/>
      <w:lvlJc w:val="left"/>
      <w:pPr>
        <w:ind w:left="3966" w:hanging="360"/>
      </w:pPr>
    </w:lvl>
    <w:lvl w:ilvl="5" w:tplc="0410001B" w:tentative="1">
      <w:start w:val="1"/>
      <w:numFmt w:val="lowerRoman"/>
      <w:lvlText w:val="%6."/>
      <w:lvlJc w:val="right"/>
      <w:pPr>
        <w:ind w:left="4686" w:hanging="180"/>
      </w:pPr>
    </w:lvl>
    <w:lvl w:ilvl="6" w:tplc="0410000F" w:tentative="1">
      <w:start w:val="1"/>
      <w:numFmt w:val="decimal"/>
      <w:lvlText w:val="%7."/>
      <w:lvlJc w:val="left"/>
      <w:pPr>
        <w:ind w:left="5406" w:hanging="360"/>
      </w:pPr>
    </w:lvl>
    <w:lvl w:ilvl="7" w:tplc="04100019" w:tentative="1">
      <w:start w:val="1"/>
      <w:numFmt w:val="lowerLetter"/>
      <w:lvlText w:val="%8."/>
      <w:lvlJc w:val="left"/>
      <w:pPr>
        <w:ind w:left="6126" w:hanging="360"/>
      </w:pPr>
    </w:lvl>
    <w:lvl w:ilvl="8" w:tplc="0410001B" w:tentative="1">
      <w:start w:val="1"/>
      <w:numFmt w:val="lowerRoman"/>
      <w:lvlText w:val="%9."/>
      <w:lvlJc w:val="right"/>
      <w:pPr>
        <w:ind w:left="6846" w:hanging="180"/>
      </w:pPr>
    </w:lvl>
  </w:abstractNum>
  <w:abstractNum w:abstractNumId="19" w15:restartNumberingAfterBreak="0">
    <w:nsid w:val="4E73472D"/>
    <w:multiLevelType w:val="hybridMultilevel"/>
    <w:tmpl w:val="8C1A31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F633FA3"/>
    <w:multiLevelType w:val="hybridMultilevel"/>
    <w:tmpl w:val="0A70D5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73F5D51"/>
    <w:multiLevelType w:val="hybridMultilevel"/>
    <w:tmpl w:val="EA8EDFDA"/>
    <w:lvl w:ilvl="0" w:tplc="4E326084">
      <w:start w:val="1"/>
      <w:numFmt w:val="decimal"/>
      <w:lvlText w:val="%1."/>
      <w:lvlJc w:val="left"/>
      <w:pPr>
        <w:ind w:left="817" w:hanging="360"/>
        <w:jc w:val="left"/>
      </w:pPr>
      <w:rPr>
        <w:rFonts w:ascii="Garamond" w:eastAsia="Times New Roman" w:hAnsi="Garamond" w:cstheme="minorHAnsi"/>
        <w:b w:val="0"/>
        <w:bCs w:val="0"/>
        <w:i w:val="0"/>
        <w:iCs w:val="0"/>
        <w:spacing w:val="0"/>
        <w:w w:val="100"/>
        <w:sz w:val="22"/>
        <w:szCs w:val="22"/>
        <w:lang w:val="it-IT" w:eastAsia="en-US" w:bidi="ar-SA"/>
      </w:rPr>
    </w:lvl>
    <w:lvl w:ilvl="1" w:tplc="C6227BF8">
      <w:numFmt w:val="bullet"/>
      <w:lvlText w:val="•"/>
      <w:lvlJc w:val="left"/>
      <w:pPr>
        <w:ind w:left="1616" w:hanging="360"/>
      </w:pPr>
      <w:rPr>
        <w:rFonts w:hint="default"/>
        <w:lang w:val="it-IT" w:eastAsia="en-US" w:bidi="ar-SA"/>
      </w:rPr>
    </w:lvl>
    <w:lvl w:ilvl="2" w:tplc="5AC009A0">
      <w:numFmt w:val="bullet"/>
      <w:lvlText w:val="•"/>
      <w:lvlJc w:val="left"/>
      <w:pPr>
        <w:ind w:left="2413" w:hanging="360"/>
      </w:pPr>
      <w:rPr>
        <w:rFonts w:hint="default"/>
        <w:lang w:val="it-IT" w:eastAsia="en-US" w:bidi="ar-SA"/>
      </w:rPr>
    </w:lvl>
    <w:lvl w:ilvl="3" w:tplc="84624390">
      <w:numFmt w:val="bullet"/>
      <w:lvlText w:val="•"/>
      <w:lvlJc w:val="left"/>
      <w:pPr>
        <w:ind w:left="3210" w:hanging="360"/>
      </w:pPr>
      <w:rPr>
        <w:rFonts w:hint="default"/>
        <w:lang w:val="it-IT" w:eastAsia="en-US" w:bidi="ar-SA"/>
      </w:rPr>
    </w:lvl>
    <w:lvl w:ilvl="4" w:tplc="3878D512">
      <w:numFmt w:val="bullet"/>
      <w:lvlText w:val="•"/>
      <w:lvlJc w:val="left"/>
      <w:pPr>
        <w:ind w:left="4007" w:hanging="360"/>
      </w:pPr>
      <w:rPr>
        <w:rFonts w:hint="default"/>
        <w:lang w:val="it-IT" w:eastAsia="en-US" w:bidi="ar-SA"/>
      </w:rPr>
    </w:lvl>
    <w:lvl w:ilvl="5" w:tplc="D0469492">
      <w:numFmt w:val="bullet"/>
      <w:lvlText w:val="•"/>
      <w:lvlJc w:val="left"/>
      <w:pPr>
        <w:ind w:left="4804" w:hanging="360"/>
      </w:pPr>
      <w:rPr>
        <w:rFonts w:hint="default"/>
        <w:lang w:val="it-IT" w:eastAsia="en-US" w:bidi="ar-SA"/>
      </w:rPr>
    </w:lvl>
    <w:lvl w:ilvl="6" w:tplc="11CE55C8">
      <w:numFmt w:val="bullet"/>
      <w:lvlText w:val="•"/>
      <w:lvlJc w:val="left"/>
      <w:pPr>
        <w:ind w:left="5601" w:hanging="360"/>
      </w:pPr>
      <w:rPr>
        <w:rFonts w:hint="default"/>
        <w:lang w:val="it-IT" w:eastAsia="en-US" w:bidi="ar-SA"/>
      </w:rPr>
    </w:lvl>
    <w:lvl w:ilvl="7" w:tplc="663A4300">
      <w:numFmt w:val="bullet"/>
      <w:lvlText w:val="•"/>
      <w:lvlJc w:val="left"/>
      <w:pPr>
        <w:ind w:left="6398" w:hanging="360"/>
      </w:pPr>
      <w:rPr>
        <w:rFonts w:hint="default"/>
        <w:lang w:val="it-IT" w:eastAsia="en-US" w:bidi="ar-SA"/>
      </w:rPr>
    </w:lvl>
    <w:lvl w:ilvl="8" w:tplc="DD548DE2">
      <w:numFmt w:val="bullet"/>
      <w:lvlText w:val="•"/>
      <w:lvlJc w:val="left"/>
      <w:pPr>
        <w:ind w:left="7195" w:hanging="360"/>
      </w:pPr>
      <w:rPr>
        <w:rFonts w:hint="default"/>
        <w:lang w:val="it-IT" w:eastAsia="en-US" w:bidi="ar-SA"/>
      </w:rPr>
    </w:lvl>
  </w:abstractNum>
  <w:abstractNum w:abstractNumId="22" w15:restartNumberingAfterBreak="0">
    <w:nsid w:val="658E44C6"/>
    <w:multiLevelType w:val="hybridMultilevel"/>
    <w:tmpl w:val="3CAA8F3E"/>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1356C9"/>
    <w:multiLevelType w:val="hybridMultilevel"/>
    <w:tmpl w:val="EF94A622"/>
    <w:lvl w:ilvl="0" w:tplc="0410000F">
      <w:start w:val="1"/>
      <w:numFmt w:val="decimal"/>
      <w:lvlText w:val="%1."/>
      <w:lvlJc w:val="left"/>
      <w:pPr>
        <w:ind w:left="1083" w:hanging="360"/>
      </w:pPr>
    </w:lvl>
    <w:lvl w:ilvl="1" w:tplc="04100019" w:tentative="1">
      <w:start w:val="1"/>
      <w:numFmt w:val="lowerLetter"/>
      <w:lvlText w:val="%2."/>
      <w:lvlJc w:val="left"/>
      <w:pPr>
        <w:ind w:left="1803" w:hanging="360"/>
      </w:pPr>
    </w:lvl>
    <w:lvl w:ilvl="2" w:tplc="0410001B" w:tentative="1">
      <w:start w:val="1"/>
      <w:numFmt w:val="lowerRoman"/>
      <w:lvlText w:val="%3."/>
      <w:lvlJc w:val="right"/>
      <w:pPr>
        <w:ind w:left="2523" w:hanging="180"/>
      </w:pPr>
    </w:lvl>
    <w:lvl w:ilvl="3" w:tplc="0410000F" w:tentative="1">
      <w:start w:val="1"/>
      <w:numFmt w:val="decimal"/>
      <w:lvlText w:val="%4."/>
      <w:lvlJc w:val="left"/>
      <w:pPr>
        <w:ind w:left="3243" w:hanging="360"/>
      </w:pPr>
    </w:lvl>
    <w:lvl w:ilvl="4" w:tplc="04100019" w:tentative="1">
      <w:start w:val="1"/>
      <w:numFmt w:val="lowerLetter"/>
      <w:lvlText w:val="%5."/>
      <w:lvlJc w:val="left"/>
      <w:pPr>
        <w:ind w:left="3963" w:hanging="360"/>
      </w:pPr>
    </w:lvl>
    <w:lvl w:ilvl="5" w:tplc="0410001B" w:tentative="1">
      <w:start w:val="1"/>
      <w:numFmt w:val="lowerRoman"/>
      <w:lvlText w:val="%6."/>
      <w:lvlJc w:val="right"/>
      <w:pPr>
        <w:ind w:left="4683" w:hanging="180"/>
      </w:pPr>
    </w:lvl>
    <w:lvl w:ilvl="6" w:tplc="0410000F" w:tentative="1">
      <w:start w:val="1"/>
      <w:numFmt w:val="decimal"/>
      <w:lvlText w:val="%7."/>
      <w:lvlJc w:val="left"/>
      <w:pPr>
        <w:ind w:left="5403" w:hanging="360"/>
      </w:pPr>
    </w:lvl>
    <w:lvl w:ilvl="7" w:tplc="04100019" w:tentative="1">
      <w:start w:val="1"/>
      <w:numFmt w:val="lowerLetter"/>
      <w:lvlText w:val="%8."/>
      <w:lvlJc w:val="left"/>
      <w:pPr>
        <w:ind w:left="6123" w:hanging="360"/>
      </w:pPr>
    </w:lvl>
    <w:lvl w:ilvl="8" w:tplc="0410001B" w:tentative="1">
      <w:start w:val="1"/>
      <w:numFmt w:val="lowerRoman"/>
      <w:lvlText w:val="%9."/>
      <w:lvlJc w:val="right"/>
      <w:pPr>
        <w:ind w:left="6843" w:hanging="180"/>
      </w:pPr>
    </w:lvl>
  </w:abstractNum>
  <w:abstractNum w:abstractNumId="24" w15:restartNumberingAfterBreak="0">
    <w:nsid w:val="6B501DD9"/>
    <w:multiLevelType w:val="hybridMultilevel"/>
    <w:tmpl w:val="380A5F50"/>
    <w:lvl w:ilvl="0" w:tplc="DEA02C42">
      <w:start w:val="1"/>
      <w:numFmt w:val="bullet"/>
      <w:lvlText w:val="-"/>
      <w:lvlJc w:val="left"/>
      <w:pPr>
        <w:ind w:left="366" w:hanging="360"/>
      </w:pPr>
      <w:rPr>
        <w:rFonts w:ascii="Times New Roman" w:eastAsia="Times New Roman" w:hAnsi="Times New Roman" w:cs="Times New Roman" w:hint="default"/>
      </w:rPr>
    </w:lvl>
    <w:lvl w:ilvl="1" w:tplc="04100003" w:tentative="1">
      <w:start w:val="1"/>
      <w:numFmt w:val="bullet"/>
      <w:lvlText w:val="o"/>
      <w:lvlJc w:val="left"/>
      <w:pPr>
        <w:ind w:left="1086" w:hanging="360"/>
      </w:pPr>
      <w:rPr>
        <w:rFonts w:ascii="Courier New" w:hAnsi="Courier New" w:cs="Courier New" w:hint="default"/>
      </w:rPr>
    </w:lvl>
    <w:lvl w:ilvl="2" w:tplc="04100005" w:tentative="1">
      <w:start w:val="1"/>
      <w:numFmt w:val="bullet"/>
      <w:lvlText w:val=""/>
      <w:lvlJc w:val="left"/>
      <w:pPr>
        <w:ind w:left="1806" w:hanging="360"/>
      </w:pPr>
      <w:rPr>
        <w:rFonts w:ascii="Wingdings" w:hAnsi="Wingdings" w:hint="default"/>
      </w:rPr>
    </w:lvl>
    <w:lvl w:ilvl="3" w:tplc="04100001" w:tentative="1">
      <w:start w:val="1"/>
      <w:numFmt w:val="bullet"/>
      <w:lvlText w:val=""/>
      <w:lvlJc w:val="left"/>
      <w:pPr>
        <w:ind w:left="2526" w:hanging="360"/>
      </w:pPr>
      <w:rPr>
        <w:rFonts w:ascii="Symbol" w:hAnsi="Symbol" w:hint="default"/>
      </w:rPr>
    </w:lvl>
    <w:lvl w:ilvl="4" w:tplc="04100003" w:tentative="1">
      <w:start w:val="1"/>
      <w:numFmt w:val="bullet"/>
      <w:lvlText w:val="o"/>
      <w:lvlJc w:val="left"/>
      <w:pPr>
        <w:ind w:left="3246" w:hanging="360"/>
      </w:pPr>
      <w:rPr>
        <w:rFonts w:ascii="Courier New" w:hAnsi="Courier New" w:cs="Courier New" w:hint="default"/>
      </w:rPr>
    </w:lvl>
    <w:lvl w:ilvl="5" w:tplc="04100005" w:tentative="1">
      <w:start w:val="1"/>
      <w:numFmt w:val="bullet"/>
      <w:lvlText w:val=""/>
      <w:lvlJc w:val="left"/>
      <w:pPr>
        <w:ind w:left="3966" w:hanging="360"/>
      </w:pPr>
      <w:rPr>
        <w:rFonts w:ascii="Wingdings" w:hAnsi="Wingdings" w:hint="default"/>
      </w:rPr>
    </w:lvl>
    <w:lvl w:ilvl="6" w:tplc="04100001" w:tentative="1">
      <w:start w:val="1"/>
      <w:numFmt w:val="bullet"/>
      <w:lvlText w:val=""/>
      <w:lvlJc w:val="left"/>
      <w:pPr>
        <w:ind w:left="4686" w:hanging="360"/>
      </w:pPr>
      <w:rPr>
        <w:rFonts w:ascii="Symbol" w:hAnsi="Symbol" w:hint="default"/>
      </w:rPr>
    </w:lvl>
    <w:lvl w:ilvl="7" w:tplc="04100003" w:tentative="1">
      <w:start w:val="1"/>
      <w:numFmt w:val="bullet"/>
      <w:lvlText w:val="o"/>
      <w:lvlJc w:val="left"/>
      <w:pPr>
        <w:ind w:left="5406" w:hanging="360"/>
      </w:pPr>
      <w:rPr>
        <w:rFonts w:ascii="Courier New" w:hAnsi="Courier New" w:cs="Courier New" w:hint="default"/>
      </w:rPr>
    </w:lvl>
    <w:lvl w:ilvl="8" w:tplc="04100005" w:tentative="1">
      <w:start w:val="1"/>
      <w:numFmt w:val="bullet"/>
      <w:lvlText w:val=""/>
      <w:lvlJc w:val="left"/>
      <w:pPr>
        <w:ind w:left="6126" w:hanging="360"/>
      </w:pPr>
      <w:rPr>
        <w:rFonts w:ascii="Wingdings" w:hAnsi="Wingdings" w:hint="default"/>
      </w:rPr>
    </w:lvl>
  </w:abstractNum>
  <w:abstractNum w:abstractNumId="25" w15:restartNumberingAfterBreak="0">
    <w:nsid w:val="6E4808F5"/>
    <w:multiLevelType w:val="hybridMultilevel"/>
    <w:tmpl w:val="835CDC8E"/>
    <w:lvl w:ilvl="0" w:tplc="AE50AC10">
      <w:start w:val="1"/>
      <w:numFmt w:val="decimal"/>
      <w:lvlText w:val="%1."/>
      <w:lvlJc w:val="left"/>
      <w:pPr>
        <w:ind w:left="314" w:hanging="218"/>
        <w:jc w:val="left"/>
      </w:pPr>
      <w:rPr>
        <w:rFonts w:ascii="Times New Roman" w:eastAsia="Times New Roman" w:hAnsi="Times New Roman" w:cs="Times New Roman" w:hint="default"/>
        <w:b/>
        <w:bCs/>
        <w:i w:val="0"/>
        <w:iCs w:val="0"/>
        <w:spacing w:val="0"/>
        <w:w w:val="100"/>
        <w:sz w:val="22"/>
        <w:szCs w:val="22"/>
        <w:lang w:val="it-IT" w:eastAsia="en-US" w:bidi="ar-SA"/>
      </w:rPr>
    </w:lvl>
    <w:lvl w:ilvl="1" w:tplc="4ECA18DE">
      <w:start w:val="1"/>
      <w:numFmt w:val="lowerLetter"/>
      <w:lvlText w:val="%2)"/>
      <w:lvlJc w:val="left"/>
      <w:pPr>
        <w:ind w:left="663" w:hanging="282"/>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586A2B2E">
      <w:numFmt w:val="bullet"/>
      <w:lvlText w:val="-"/>
      <w:lvlJc w:val="left"/>
      <w:pPr>
        <w:ind w:left="817" w:hanging="294"/>
      </w:pPr>
      <w:rPr>
        <w:rFonts w:ascii="Times New Roman" w:eastAsia="Times New Roman" w:hAnsi="Times New Roman" w:cs="Times New Roman" w:hint="default"/>
        <w:b w:val="0"/>
        <w:bCs w:val="0"/>
        <w:i w:val="0"/>
        <w:iCs w:val="0"/>
        <w:spacing w:val="0"/>
        <w:w w:val="100"/>
        <w:sz w:val="22"/>
        <w:szCs w:val="22"/>
        <w:lang w:val="it-IT" w:eastAsia="en-US" w:bidi="ar-SA"/>
      </w:rPr>
    </w:lvl>
    <w:lvl w:ilvl="3" w:tplc="E91EB52E">
      <w:numFmt w:val="bullet"/>
      <w:lvlText w:val="•"/>
      <w:lvlJc w:val="left"/>
      <w:pPr>
        <w:ind w:left="820" w:hanging="294"/>
      </w:pPr>
      <w:rPr>
        <w:rFonts w:hint="default"/>
        <w:lang w:val="it-IT" w:eastAsia="en-US" w:bidi="ar-SA"/>
      </w:rPr>
    </w:lvl>
    <w:lvl w:ilvl="4" w:tplc="2B384B82">
      <w:numFmt w:val="bullet"/>
      <w:lvlText w:val="•"/>
      <w:lvlJc w:val="left"/>
      <w:pPr>
        <w:ind w:left="1958" w:hanging="294"/>
      </w:pPr>
      <w:rPr>
        <w:rFonts w:hint="default"/>
        <w:lang w:val="it-IT" w:eastAsia="en-US" w:bidi="ar-SA"/>
      </w:rPr>
    </w:lvl>
    <w:lvl w:ilvl="5" w:tplc="4BA0A39C">
      <w:numFmt w:val="bullet"/>
      <w:lvlText w:val="•"/>
      <w:lvlJc w:val="left"/>
      <w:pPr>
        <w:ind w:left="3096" w:hanging="294"/>
      </w:pPr>
      <w:rPr>
        <w:rFonts w:hint="default"/>
        <w:lang w:val="it-IT" w:eastAsia="en-US" w:bidi="ar-SA"/>
      </w:rPr>
    </w:lvl>
    <w:lvl w:ilvl="6" w:tplc="2A128004">
      <w:numFmt w:val="bullet"/>
      <w:lvlText w:val="•"/>
      <w:lvlJc w:val="left"/>
      <w:pPr>
        <w:ind w:left="4235" w:hanging="294"/>
      </w:pPr>
      <w:rPr>
        <w:rFonts w:hint="default"/>
        <w:lang w:val="it-IT" w:eastAsia="en-US" w:bidi="ar-SA"/>
      </w:rPr>
    </w:lvl>
    <w:lvl w:ilvl="7" w:tplc="B206072C">
      <w:numFmt w:val="bullet"/>
      <w:lvlText w:val="•"/>
      <w:lvlJc w:val="left"/>
      <w:pPr>
        <w:ind w:left="5373" w:hanging="294"/>
      </w:pPr>
      <w:rPr>
        <w:rFonts w:hint="default"/>
        <w:lang w:val="it-IT" w:eastAsia="en-US" w:bidi="ar-SA"/>
      </w:rPr>
    </w:lvl>
    <w:lvl w:ilvl="8" w:tplc="A296C19E">
      <w:numFmt w:val="bullet"/>
      <w:lvlText w:val="•"/>
      <w:lvlJc w:val="left"/>
      <w:pPr>
        <w:ind w:left="6512" w:hanging="294"/>
      </w:pPr>
      <w:rPr>
        <w:rFonts w:hint="default"/>
        <w:lang w:val="it-IT" w:eastAsia="en-US" w:bidi="ar-SA"/>
      </w:rPr>
    </w:lvl>
  </w:abstractNum>
  <w:abstractNum w:abstractNumId="26" w15:restartNumberingAfterBreak="0">
    <w:nsid w:val="74EB3D1D"/>
    <w:multiLevelType w:val="hybridMultilevel"/>
    <w:tmpl w:val="A58C623E"/>
    <w:lvl w:ilvl="0" w:tplc="11BCA8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9586FF7"/>
    <w:multiLevelType w:val="hybridMultilevel"/>
    <w:tmpl w:val="3CAA8F3E"/>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C6466E4"/>
    <w:multiLevelType w:val="hybridMultilevel"/>
    <w:tmpl w:val="F328D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20419">
    <w:abstractNumId w:val="7"/>
  </w:num>
  <w:num w:numId="2" w16cid:durableId="1443499439">
    <w:abstractNumId w:val="1"/>
  </w:num>
  <w:num w:numId="3" w16cid:durableId="598947368">
    <w:abstractNumId w:val="15"/>
  </w:num>
  <w:num w:numId="4" w16cid:durableId="1743605150">
    <w:abstractNumId w:val="4"/>
  </w:num>
  <w:num w:numId="5" w16cid:durableId="1153568095">
    <w:abstractNumId w:val="12"/>
  </w:num>
  <w:num w:numId="6" w16cid:durableId="1347437248">
    <w:abstractNumId w:val="0"/>
  </w:num>
  <w:num w:numId="7" w16cid:durableId="513688466">
    <w:abstractNumId w:val="17"/>
  </w:num>
  <w:num w:numId="8" w16cid:durableId="482815451">
    <w:abstractNumId w:val="3"/>
  </w:num>
  <w:num w:numId="9" w16cid:durableId="957224699">
    <w:abstractNumId w:val="25"/>
  </w:num>
  <w:num w:numId="10" w16cid:durableId="404569165">
    <w:abstractNumId w:val="21"/>
  </w:num>
  <w:num w:numId="11" w16cid:durableId="818616130">
    <w:abstractNumId w:val="11"/>
  </w:num>
  <w:num w:numId="12" w16cid:durableId="1151942993">
    <w:abstractNumId w:val="6"/>
  </w:num>
  <w:num w:numId="13" w16cid:durableId="201523312">
    <w:abstractNumId w:val="8"/>
  </w:num>
  <w:num w:numId="14" w16cid:durableId="104203122">
    <w:abstractNumId w:val="20"/>
  </w:num>
  <w:num w:numId="15" w16cid:durableId="1553417530">
    <w:abstractNumId w:val="28"/>
  </w:num>
  <w:num w:numId="16" w16cid:durableId="165632945">
    <w:abstractNumId w:val="9"/>
  </w:num>
  <w:num w:numId="17" w16cid:durableId="107700351">
    <w:abstractNumId w:val="24"/>
  </w:num>
  <w:num w:numId="18" w16cid:durableId="415707351">
    <w:abstractNumId w:val="5"/>
  </w:num>
  <w:num w:numId="19" w16cid:durableId="1599757676">
    <w:abstractNumId w:val="19"/>
  </w:num>
  <w:num w:numId="20" w16cid:durableId="349451520">
    <w:abstractNumId w:val="2"/>
  </w:num>
  <w:num w:numId="21" w16cid:durableId="419788802">
    <w:abstractNumId w:val="13"/>
  </w:num>
  <w:num w:numId="22" w16cid:durableId="747535350">
    <w:abstractNumId w:val="23"/>
  </w:num>
  <w:num w:numId="23" w16cid:durableId="856819750">
    <w:abstractNumId w:val="18"/>
  </w:num>
  <w:num w:numId="24" w16cid:durableId="1220629630">
    <w:abstractNumId w:val="10"/>
  </w:num>
  <w:num w:numId="25" w16cid:durableId="2136101901">
    <w:abstractNumId w:val="14"/>
  </w:num>
  <w:num w:numId="26" w16cid:durableId="1694107218">
    <w:abstractNumId w:val="27"/>
  </w:num>
  <w:num w:numId="27" w16cid:durableId="209584709">
    <w:abstractNumId w:val="16"/>
  </w:num>
  <w:num w:numId="28" w16cid:durableId="586378730">
    <w:abstractNumId w:val="26"/>
  </w:num>
  <w:num w:numId="29" w16cid:durableId="2953366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3F"/>
    <w:rsid w:val="00000C17"/>
    <w:rsid w:val="00022258"/>
    <w:rsid w:val="00071229"/>
    <w:rsid w:val="000C42B0"/>
    <w:rsid w:val="00155359"/>
    <w:rsid w:val="00196BB7"/>
    <w:rsid w:val="002015AD"/>
    <w:rsid w:val="00285B04"/>
    <w:rsid w:val="002932D5"/>
    <w:rsid w:val="002D1470"/>
    <w:rsid w:val="00351AD8"/>
    <w:rsid w:val="0037028B"/>
    <w:rsid w:val="00447827"/>
    <w:rsid w:val="0047005F"/>
    <w:rsid w:val="004939A5"/>
    <w:rsid w:val="004A0B40"/>
    <w:rsid w:val="005C74F8"/>
    <w:rsid w:val="006231C5"/>
    <w:rsid w:val="00682D6C"/>
    <w:rsid w:val="0068371C"/>
    <w:rsid w:val="00684718"/>
    <w:rsid w:val="0071714A"/>
    <w:rsid w:val="007554C8"/>
    <w:rsid w:val="00792DF1"/>
    <w:rsid w:val="007A4AAA"/>
    <w:rsid w:val="007C16A7"/>
    <w:rsid w:val="007D0B45"/>
    <w:rsid w:val="00842385"/>
    <w:rsid w:val="00870F87"/>
    <w:rsid w:val="008D3776"/>
    <w:rsid w:val="008E1384"/>
    <w:rsid w:val="008E580F"/>
    <w:rsid w:val="008F2BCE"/>
    <w:rsid w:val="0093603F"/>
    <w:rsid w:val="00981082"/>
    <w:rsid w:val="00A54398"/>
    <w:rsid w:val="00AB3848"/>
    <w:rsid w:val="00AE6D30"/>
    <w:rsid w:val="00B03EF1"/>
    <w:rsid w:val="00B05A6E"/>
    <w:rsid w:val="00B754EC"/>
    <w:rsid w:val="00B969BB"/>
    <w:rsid w:val="00BE0A95"/>
    <w:rsid w:val="00C814E4"/>
    <w:rsid w:val="00D04E43"/>
    <w:rsid w:val="00D326AA"/>
    <w:rsid w:val="00D52CBE"/>
    <w:rsid w:val="00D7066A"/>
    <w:rsid w:val="00D72F98"/>
    <w:rsid w:val="00DA24AC"/>
    <w:rsid w:val="00DA4B95"/>
    <w:rsid w:val="00E072B6"/>
    <w:rsid w:val="00E12081"/>
    <w:rsid w:val="00E147F1"/>
    <w:rsid w:val="00E42051"/>
    <w:rsid w:val="00EB0735"/>
    <w:rsid w:val="00F274B8"/>
    <w:rsid w:val="00F82A95"/>
    <w:rsid w:val="00FA4713"/>
    <w:rsid w:val="00FD49D5"/>
    <w:rsid w:val="00FE3514"/>
    <w:rsid w:val="00FE3996"/>
    <w:rsid w:val="00FF0F6D"/>
    <w:rsid w:val="00FF2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45233"/>
  <w15:docId w15:val="{21D3AC5C-C4F1-43A9-A18E-D8E8060B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5" w:right="19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97"/>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969BB"/>
    <w:pPr>
      <w:tabs>
        <w:tab w:val="center" w:pos="4819"/>
        <w:tab w:val="right" w:pos="9638"/>
      </w:tabs>
    </w:pPr>
  </w:style>
  <w:style w:type="character" w:customStyle="1" w:styleId="IntestazioneCarattere">
    <w:name w:val="Intestazione Carattere"/>
    <w:basedOn w:val="Carpredefinitoparagrafo"/>
    <w:link w:val="Intestazione"/>
    <w:uiPriority w:val="99"/>
    <w:rsid w:val="00B969B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969BB"/>
    <w:pPr>
      <w:tabs>
        <w:tab w:val="center" w:pos="4819"/>
        <w:tab w:val="right" w:pos="9638"/>
      </w:tabs>
    </w:pPr>
  </w:style>
  <w:style w:type="character" w:customStyle="1" w:styleId="PidipaginaCarattere">
    <w:name w:val="Piè di pagina Carattere"/>
    <w:basedOn w:val="Carpredefinitoparagrafo"/>
    <w:link w:val="Pidipagina"/>
    <w:uiPriority w:val="99"/>
    <w:rsid w:val="00B969BB"/>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BE0A95"/>
    <w:rPr>
      <w:color w:val="0000FF" w:themeColor="hyperlink"/>
      <w:u w:val="single"/>
    </w:rPr>
  </w:style>
  <w:style w:type="paragraph" w:customStyle="1" w:styleId="Default">
    <w:name w:val="Default"/>
    <w:rsid w:val="00FF2A85"/>
    <w:pPr>
      <w:widowControl/>
      <w:adjustRightInd w:val="0"/>
    </w:pPr>
    <w:rPr>
      <w:rFonts w:ascii="Times New Roman" w:hAnsi="Times New Roman" w:cs="Times New Roman"/>
      <w:color w:val="000000"/>
      <w:sz w:val="24"/>
      <w:szCs w:val="24"/>
      <w:lang w:val="it-IT"/>
    </w:rPr>
  </w:style>
  <w:style w:type="character" w:styleId="Menzionenonrisolta">
    <w:name w:val="Unresolved Mention"/>
    <w:basedOn w:val="Carpredefinitoparagrafo"/>
    <w:uiPriority w:val="99"/>
    <w:semiHidden/>
    <w:unhideWhenUsed/>
    <w:rsid w:val="007C1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913570ART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d01.leggiditalia.it/cgi-bin/FulShow?TIPO=5&amp;NOTXT=1&amp;KEY=01LX0000910605ART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pa.gov.it" TargetMode="External"/><Relationship Id="rId4" Type="http://schemas.openxmlformats.org/officeDocument/2006/relationships/webSettings" Target="webSettings.xml"/><Relationship Id="rId9" Type="http://schemas.openxmlformats.org/officeDocument/2006/relationships/hyperlink" Target="http://www.inpa.go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2602</Words>
  <Characters>14836</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Personale</vt:lpstr>
    </vt:vector>
  </TitlesOfParts>
  <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dc:title>
  <dc:creator>Comune di Verona</dc:creator>
  <cp:lastModifiedBy>luciana palombo</cp:lastModifiedBy>
  <cp:revision>2</cp:revision>
  <dcterms:created xsi:type="dcterms:W3CDTF">2025-06-06T10:23:00Z</dcterms:created>
  <dcterms:modified xsi:type="dcterms:W3CDTF">2025-06-06T10:23:00Z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Writer</vt:lpwstr>
  </property>
  <property fmtid="{D5CDD505-2E9C-101B-9397-08002B2CF9AE}" pid="4" name="Producer">
    <vt:lpwstr>LibreOffice 7.0</vt:lpwstr>
  </property>
  <property fmtid="{D5CDD505-2E9C-101B-9397-08002B2CF9AE}" pid="5" name="LastSaved">
    <vt:filetime>2024-09-16T00:00:00Z</vt:filetime>
  </property>
</Properties>
</file>